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D547" w14:textId="77777777" w:rsidR="009F6044" w:rsidRDefault="009F6044">
      <w:pPr>
        <w:pStyle w:val="a3"/>
        <w:adjustRightInd/>
        <w:spacing w:line="350" w:lineRule="exact"/>
        <w:jc w:val="center"/>
        <w:rPr>
          <w:rFonts w:ascii="ＭＳ Ｐ明朝" w:cs="Times New Roman"/>
        </w:rPr>
      </w:pPr>
      <w:r>
        <w:rPr>
          <w:rFonts w:ascii="ＭＳ Ｐ明朝" w:eastAsia="ＭＳ 明朝" w:hAnsi="游明朝" w:cs="ＭＳ 明朝" w:hint="eastAsia"/>
          <w:b/>
          <w:bCs/>
          <w:sz w:val="24"/>
          <w:szCs w:val="24"/>
        </w:rPr>
        <w:t>令和</w:t>
      </w:r>
      <w:r>
        <w:rPr>
          <w:rFonts w:ascii="ＭＳ 明朝" w:hAnsi="ＭＳ 明朝" w:cs="ＭＳ 明朝"/>
          <w:b/>
          <w:bCs/>
          <w:sz w:val="24"/>
          <w:szCs w:val="24"/>
        </w:rPr>
        <w:t>4</w:t>
      </w:r>
      <w:r>
        <w:rPr>
          <w:rFonts w:ascii="ＭＳ Ｐ明朝" w:eastAsia="ＭＳ 明朝" w:hAnsi="游明朝" w:cs="ＭＳ 明朝" w:hint="eastAsia"/>
          <w:b/>
          <w:bCs/>
          <w:sz w:val="24"/>
          <w:szCs w:val="24"/>
        </w:rPr>
        <w:t>年度　県への要望事項</w:t>
      </w:r>
      <w:r>
        <w:rPr>
          <w:rFonts w:ascii="ＭＳ 明朝" w:hAnsi="ＭＳ 明朝" w:cs="ＭＳ 明朝"/>
          <w:b/>
          <w:bCs/>
          <w:sz w:val="24"/>
          <w:szCs w:val="24"/>
        </w:rPr>
        <w:t xml:space="preserve"> ( </w:t>
      </w:r>
      <w:r>
        <w:rPr>
          <w:rFonts w:ascii="ＭＳ Ｐ明朝" w:eastAsia="ＭＳ 明朝" w:hAnsi="游明朝" w:cs="ＭＳ 明朝" w:hint="eastAsia"/>
          <w:b/>
          <w:bCs/>
          <w:sz w:val="24"/>
          <w:szCs w:val="24"/>
        </w:rPr>
        <w:t>意見募集</w:t>
      </w:r>
      <w:r>
        <w:rPr>
          <w:rFonts w:ascii="ＭＳ 明朝" w:hAnsi="ＭＳ 明朝" w:cs="ＭＳ 明朝"/>
          <w:b/>
          <w:bCs/>
          <w:sz w:val="24"/>
          <w:szCs w:val="24"/>
        </w:rPr>
        <w:t xml:space="preserve"> ) </w:t>
      </w:r>
    </w:p>
    <w:p w14:paraId="319205BF" w14:textId="77777777" w:rsidR="009F6044" w:rsidRDefault="009F6044">
      <w:pPr>
        <w:pStyle w:val="a3"/>
        <w:adjustRightInd/>
        <w:rPr>
          <w:rFonts w:ascii="ＭＳ Ｐ明朝" w:cs="Times New Roman"/>
        </w:rPr>
      </w:pPr>
      <w:r>
        <w:rPr>
          <w:rFonts w:hint="eastAsia"/>
          <w:w w:val="151"/>
        </w:rPr>
        <w:t xml:space="preserve">　</w:t>
      </w:r>
      <w:r>
        <w:rPr>
          <w:rFonts w:hint="eastAsia"/>
        </w:rPr>
        <w:t>※</w:t>
      </w:r>
      <w:r>
        <w:rPr>
          <w:rFonts w:hint="eastAsia"/>
          <w:w w:val="151"/>
        </w:rPr>
        <w:t xml:space="preserve">　</w:t>
      </w:r>
      <w:r>
        <w:rPr>
          <w:rFonts w:hint="eastAsia"/>
        </w:rPr>
        <w:t>神奈川県に対する要望事項を記載してください。なお、昨年度の要望事項などを参考に掲載します。</w:t>
      </w:r>
    </w:p>
    <w:p w14:paraId="49F33B04" w14:textId="77777777" w:rsidR="009F6044" w:rsidRDefault="009F6044">
      <w:pPr>
        <w:pStyle w:val="a3"/>
        <w:adjustRightInd/>
        <w:spacing w:line="392" w:lineRule="exact"/>
        <w:rPr>
          <w:rFonts w:ascii="ＭＳ Ｐ明朝" w:cs="Times New Roman"/>
        </w:rPr>
      </w:pPr>
      <w:r>
        <w:rPr>
          <w:rFonts w:cs="Times New Roman"/>
        </w:rPr>
        <w:t xml:space="preserve">  </w:t>
      </w:r>
      <w:r>
        <w:rPr>
          <w:rFonts w:hint="eastAsia"/>
        </w:rPr>
        <w:t>※</w:t>
      </w:r>
      <w:r>
        <w:rPr>
          <w:rFonts w:hint="eastAsia"/>
          <w:w w:val="151"/>
        </w:rPr>
        <w:t xml:space="preserve">　</w:t>
      </w:r>
      <w:r>
        <w:rPr>
          <w:rFonts w:cs="Times New Roman"/>
          <w:u w:val="single" w:color="FF0000"/>
        </w:rPr>
        <w:t>12</w:t>
      </w:r>
      <w:r>
        <w:rPr>
          <w:rFonts w:hint="eastAsia"/>
          <w:u w:val="single" w:color="FF0000"/>
        </w:rPr>
        <w:t>月</w:t>
      </w:r>
      <w:r>
        <w:rPr>
          <w:rFonts w:cs="Times New Roman"/>
          <w:u w:val="single" w:color="FF0000"/>
        </w:rPr>
        <w:t>6</w:t>
      </w:r>
      <w:r>
        <w:rPr>
          <w:rFonts w:hint="eastAsia"/>
          <w:u w:val="single" w:color="FF0000"/>
        </w:rPr>
        <w:t>日</w:t>
      </w:r>
      <w:r>
        <w:rPr>
          <w:rFonts w:ascii="ＭＳ Ｐ明朝" w:hAnsi="ＭＳ Ｐ明朝"/>
          <w:u w:val="single" w:color="FF0000"/>
        </w:rPr>
        <w:t>(</w:t>
      </w:r>
      <w:r>
        <w:rPr>
          <w:rFonts w:hint="eastAsia"/>
          <w:u w:val="single" w:color="FF0000"/>
        </w:rPr>
        <w:t>火</w:t>
      </w:r>
      <w:r>
        <w:rPr>
          <w:rFonts w:ascii="ＭＳ Ｐ明朝" w:hAnsi="ＭＳ Ｐ明朝"/>
          <w:u w:val="single" w:color="FF0000"/>
        </w:rPr>
        <w:t>)</w:t>
      </w:r>
      <w:r>
        <w:rPr>
          <w:rFonts w:hint="eastAsia"/>
          <w:u w:val="single" w:color="FF0000"/>
        </w:rPr>
        <w:t>までにメールでお送りください</w:t>
      </w:r>
      <w:r>
        <w:rPr>
          <w:rFonts w:hint="eastAsia"/>
        </w:rPr>
        <w:t>。</w:t>
      </w:r>
      <w:r>
        <w:rPr>
          <w:rFonts w:hint="eastAsia"/>
          <w:w w:val="151"/>
        </w:rPr>
        <w:t xml:space="preserve">　</w:t>
      </w:r>
      <w:r>
        <w:rPr>
          <w:rFonts w:hint="eastAsia"/>
        </w:rPr>
        <w:t>送り先</w:t>
      </w:r>
      <w:r>
        <w:rPr>
          <w:rFonts w:hint="eastAsia"/>
          <w:w w:val="151"/>
        </w:rPr>
        <w:t xml:space="preserve">　</w:t>
      </w:r>
      <w:r>
        <w:rPr>
          <w:rFonts w:cs="Times New Roman"/>
          <w:sz w:val="28"/>
          <w:szCs w:val="28"/>
        </w:rPr>
        <w:t>k-amk@kanagawa-koureikyo.or.jp</w:t>
      </w:r>
    </w:p>
    <w:p w14:paraId="132BDF00" w14:textId="77777777" w:rsidR="009F6044" w:rsidRDefault="009F6044">
      <w:pPr>
        <w:pStyle w:val="a3"/>
        <w:adjustRightInd/>
        <w:rPr>
          <w:rFonts w:ascii="ＭＳ Ｐ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gridCol w:w="7496"/>
      </w:tblGrid>
      <w:tr w:rsidR="009F6044" w14:paraId="75867624" w14:textId="77777777">
        <w:tblPrEx>
          <w:tblCellMar>
            <w:top w:w="0" w:type="dxa"/>
            <w:bottom w:w="0" w:type="dxa"/>
          </w:tblCellMar>
        </w:tblPrEx>
        <w:tc>
          <w:tcPr>
            <w:tcW w:w="6969" w:type="dxa"/>
            <w:tcBorders>
              <w:top w:val="single" w:sz="4" w:space="0" w:color="000000"/>
              <w:left w:val="single" w:sz="4" w:space="0" w:color="000000"/>
              <w:bottom w:val="single" w:sz="4" w:space="0" w:color="000000"/>
              <w:right w:val="single" w:sz="4" w:space="0" w:color="000000"/>
            </w:tcBorders>
          </w:tcPr>
          <w:p w14:paraId="1516AE9C" w14:textId="77777777" w:rsidR="009F6044" w:rsidRDefault="009F6044">
            <w:pPr>
              <w:pStyle w:val="a3"/>
              <w:suppressAutoHyphens/>
              <w:kinsoku w:val="0"/>
              <w:wordWrap w:val="0"/>
              <w:autoSpaceDE w:val="0"/>
              <w:autoSpaceDN w:val="0"/>
              <w:spacing w:line="320" w:lineRule="atLeast"/>
              <w:jc w:val="center"/>
              <w:rPr>
                <w:rFonts w:ascii="ＭＳ Ｐ明朝" w:cs="Times New Roman"/>
              </w:rPr>
            </w:pPr>
            <w:r>
              <w:rPr>
                <w:rFonts w:hint="eastAsia"/>
                <w:b/>
                <w:bCs/>
              </w:rPr>
              <w:t>【参考】</w:t>
            </w:r>
            <w:r>
              <w:rPr>
                <w:rFonts w:hint="eastAsia"/>
                <w:b/>
                <w:bCs/>
                <w:w w:val="151"/>
              </w:rPr>
              <w:t xml:space="preserve">　　</w:t>
            </w:r>
            <w:r>
              <w:rPr>
                <w:rFonts w:hint="eastAsia"/>
                <w:b/>
                <w:bCs/>
              </w:rPr>
              <w:t>令和</w:t>
            </w:r>
            <w:r>
              <w:rPr>
                <w:rFonts w:cs="Times New Roman"/>
                <w:b/>
                <w:bCs/>
              </w:rPr>
              <w:t>3</w:t>
            </w:r>
            <w:r>
              <w:rPr>
                <w:rFonts w:hint="eastAsia"/>
                <w:b/>
                <w:bCs/>
              </w:rPr>
              <w:t>年度要望事項</w:t>
            </w:r>
          </w:p>
        </w:tc>
        <w:tc>
          <w:tcPr>
            <w:tcW w:w="7496" w:type="dxa"/>
            <w:tcBorders>
              <w:top w:val="single" w:sz="4" w:space="0" w:color="000000"/>
              <w:left w:val="single" w:sz="4" w:space="0" w:color="000000"/>
              <w:bottom w:val="single" w:sz="4" w:space="0" w:color="000000"/>
              <w:right w:val="single" w:sz="4" w:space="0" w:color="000000"/>
            </w:tcBorders>
          </w:tcPr>
          <w:p w14:paraId="22356593" w14:textId="77777777" w:rsidR="009F6044" w:rsidRDefault="009F6044">
            <w:pPr>
              <w:pStyle w:val="a3"/>
              <w:suppressAutoHyphens/>
              <w:kinsoku w:val="0"/>
              <w:wordWrap w:val="0"/>
              <w:autoSpaceDE w:val="0"/>
              <w:autoSpaceDN w:val="0"/>
              <w:spacing w:line="320" w:lineRule="atLeast"/>
              <w:jc w:val="center"/>
              <w:rPr>
                <w:rFonts w:ascii="ＭＳ Ｐ明朝" w:cs="Times New Roman"/>
              </w:rPr>
            </w:pPr>
            <w:r>
              <w:rPr>
                <w:rFonts w:hint="eastAsia"/>
              </w:rPr>
              <w:t>要望事項</w:t>
            </w:r>
            <w:r>
              <w:rPr>
                <w:rFonts w:cs="Times New Roman"/>
              </w:rPr>
              <w:t xml:space="preserve"> </w:t>
            </w:r>
            <w:r>
              <w:rPr>
                <w:rFonts w:ascii="ＭＳ Ｐ明朝" w:hAnsi="ＭＳ Ｐ明朝"/>
              </w:rPr>
              <w:t>(</w:t>
            </w:r>
            <w:r>
              <w:rPr>
                <w:rFonts w:cs="Times New Roman"/>
              </w:rPr>
              <w:t xml:space="preserve"> </w:t>
            </w:r>
            <w:r>
              <w:rPr>
                <w:rFonts w:hint="eastAsia"/>
              </w:rPr>
              <w:t>意見募集</w:t>
            </w:r>
            <w:r>
              <w:rPr>
                <w:rFonts w:cs="Times New Roman"/>
              </w:rPr>
              <w:t xml:space="preserve"> </w:t>
            </w:r>
            <w:r>
              <w:rPr>
                <w:rFonts w:ascii="ＭＳ Ｐ明朝" w:hAnsi="ＭＳ Ｐ明朝"/>
              </w:rPr>
              <w:t>)</w:t>
            </w:r>
            <w:r>
              <w:rPr>
                <w:rFonts w:cs="Times New Roman"/>
              </w:rPr>
              <w:t xml:space="preserve"> </w:t>
            </w:r>
          </w:p>
        </w:tc>
      </w:tr>
      <w:tr w:rsidR="009F6044" w14:paraId="2D44A2C9" w14:textId="77777777">
        <w:tblPrEx>
          <w:tblCellMar>
            <w:top w:w="0" w:type="dxa"/>
            <w:bottom w:w="0" w:type="dxa"/>
          </w:tblCellMar>
        </w:tblPrEx>
        <w:tc>
          <w:tcPr>
            <w:tcW w:w="6969" w:type="dxa"/>
            <w:tcBorders>
              <w:top w:val="single" w:sz="4" w:space="0" w:color="000000"/>
              <w:left w:val="single" w:sz="4" w:space="0" w:color="000000"/>
              <w:bottom w:val="single" w:sz="4" w:space="0" w:color="000000"/>
              <w:right w:val="single" w:sz="4" w:space="0" w:color="000000"/>
            </w:tcBorders>
          </w:tcPr>
          <w:p w14:paraId="426F36B1"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cs="Times New Roman"/>
              </w:rPr>
              <w:t xml:space="preserve"> </w:t>
            </w:r>
            <w:r>
              <w:rPr>
                <w:rFonts w:ascii="ＭＳ Ｐ明朝" w:eastAsia="ＭＳ 明朝" w:hAnsi="游明朝" w:cs="ＭＳ 明朝" w:hint="eastAsia"/>
                <w:sz w:val="22"/>
                <w:szCs w:val="22"/>
              </w:rPr>
              <w:t>Ⅰ　コロナ関連</w:t>
            </w:r>
          </w:p>
          <w:p w14:paraId="3F9208A1"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１　職場復帰基準の見直し</w:t>
            </w:r>
          </w:p>
          <w:p w14:paraId="6061EAA5"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保健所の指導では、</w:t>
            </w:r>
            <w:r>
              <w:rPr>
                <w:rFonts w:ascii="CenturyOldst" w:hAnsi="CenturyOldst" w:cs="CenturyOldst"/>
                <w:sz w:val="22"/>
                <w:szCs w:val="22"/>
              </w:rPr>
              <w:t>PCR</w:t>
            </w:r>
            <w:r>
              <w:rPr>
                <w:rFonts w:ascii="ＭＳ Ｐ明朝" w:eastAsia="ＭＳ 明朝" w:hAnsi="游明朝" w:cs="ＭＳ 明朝" w:hint="eastAsia"/>
                <w:sz w:val="22"/>
                <w:szCs w:val="22"/>
              </w:rPr>
              <w:t>検査の結果に関わらず濃厚接触者は</w:t>
            </w:r>
            <w:r>
              <w:rPr>
                <w:rFonts w:ascii="CenturyOldst" w:hAnsi="CenturyOldst" w:cs="CenturyOldst"/>
                <w:sz w:val="22"/>
                <w:szCs w:val="22"/>
              </w:rPr>
              <w:t>2</w:t>
            </w:r>
            <w:r>
              <w:rPr>
                <w:rFonts w:ascii="ＭＳ Ｐ明朝" w:eastAsia="ＭＳ 明朝" w:hAnsi="游明朝" w:cs="ＭＳ 明朝" w:hint="eastAsia"/>
                <w:sz w:val="22"/>
                <w:szCs w:val="22"/>
              </w:rPr>
              <w:t>週間の自宅待機となっているが、</w:t>
            </w:r>
            <w:r>
              <w:rPr>
                <w:rFonts w:ascii="CenturyOldst" w:hAnsi="CenturyOldst" w:cs="CenturyOldst"/>
                <w:sz w:val="22"/>
                <w:szCs w:val="22"/>
              </w:rPr>
              <w:t>PCR</w:t>
            </w:r>
            <w:r>
              <w:rPr>
                <w:rFonts w:ascii="ＭＳ Ｐ明朝" w:eastAsia="ＭＳ 明朝" w:hAnsi="游明朝" w:cs="ＭＳ 明朝" w:hint="eastAsia"/>
                <w:sz w:val="22"/>
                <w:szCs w:val="22"/>
              </w:rPr>
              <w:t>検査の結果によって勤務可能とするなどの基準を策定すること。</w:t>
            </w:r>
          </w:p>
          <w:p w14:paraId="277393D6"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②</w:t>
            </w:r>
            <w:r>
              <w:rPr>
                <w:rFonts w:ascii="CenturyOldst" w:hAnsi="CenturyOldst" w:cs="CenturyOldst"/>
                <w:sz w:val="22"/>
                <w:szCs w:val="22"/>
              </w:rPr>
              <w:t xml:space="preserve"> </w:t>
            </w:r>
            <w:r>
              <w:rPr>
                <w:rFonts w:ascii="ＭＳ Ｐ明朝" w:eastAsia="ＭＳ 明朝" w:hAnsi="游明朝" w:cs="ＭＳ 明朝" w:hint="eastAsia"/>
                <w:sz w:val="22"/>
                <w:szCs w:val="22"/>
              </w:rPr>
              <w:t>保健所により濃厚接触者認定の基準に差違があるので、食事などの項目毎に認定基準を示すこと。</w:t>
            </w:r>
          </w:p>
          <w:p w14:paraId="17FB2EB1"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２　ワクチンの優先接種</w:t>
            </w:r>
          </w:p>
          <w:p w14:paraId="1A3B0DC0" w14:textId="77777777" w:rsidR="009F6044" w:rsidRDefault="009F6044">
            <w:pPr>
              <w:pStyle w:val="a3"/>
              <w:suppressAutoHyphens/>
              <w:kinsoku w:val="0"/>
              <w:wordWrap w:val="0"/>
              <w:autoSpaceDE w:val="0"/>
              <w:autoSpaceDN w:val="0"/>
              <w:spacing w:line="320" w:lineRule="atLeast"/>
              <w:ind w:left="422" w:hanging="210"/>
              <w:jc w:val="left"/>
              <w:rPr>
                <w:rFonts w:ascii="ＭＳ Ｐ明朝" w:cs="Times New Roman"/>
              </w:rPr>
            </w:pPr>
            <w:r>
              <w:rPr>
                <w:rFonts w:hint="eastAsia"/>
              </w:rPr>
              <w:t>①</w:t>
            </w:r>
            <w:r>
              <w:rPr>
                <w:rFonts w:ascii="CenturyOldst" w:hAnsi="CenturyOldst" w:cs="CenturyOldst"/>
              </w:rPr>
              <w:t xml:space="preserve"> </w:t>
            </w:r>
            <w:r>
              <w:rPr>
                <w:rFonts w:hint="eastAsia"/>
              </w:rPr>
              <w:t>地域包括支援センター職員は、ワクチンの優先接種対象とされていないが、地域の高齢者との接触機会も多いことから、感染拡大防止の観点からもワクチンの優先接種対象とすること。</w:t>
            </w:r>
          </w:p>
          <w:p w14:paraId="668B433C"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②</w:t>
            </w:r>
            <w:r>
              <w:rPr>
                <w:rFonts w:ascii="CenturyOldst" w:hAnsi="CenturyOldst" w:cs="CenturyOldst"/>
                <w:sz w:val="22"/>
                <w:szCs w:val="22"/>
              </w:rPr>
              <w:t xml:space="preserve"> </w:t>
            </w:r>
            <w:r>
              <w:rPr>
                <w:rFonts w:ascii="ＭＳ Ｐ明朝" w:eastAsia="ＭＳ 明朝" w:hAnsi="游明朝" w:cs="ＭＳ 明朝" w:hint="eastAsia"/>
                <w:sz w:val="22"/>
                <w:szCs w:val="22"/>
              </w:rPr>
              <w:t>高齢者の３回目接種時に職員も同時に接種出来るようにすること。</w:t>
            </w:r>
          </w:p>
          <w:p w14:paraId="079F2F64"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３　陽性利用者の優先入院</w:t>
            </w:r>
          </w:p>
          <w:p w14:paraId="00E9B399"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施設内感染拡大防止の観点から、陽性利用者は施設内療養ではなく優先入院とすること。</w:t>
            </w:r>
          </w:p>
          <w:p w14:paraId="209BA4C3"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４　感染情報の早急な提供</w:t>
            </w:r>
            <w:r>
              <w:rPr>
                <w:rFonts w:ascii="CenturyOldst" w:hAnsi="CenturyOldst" w:cs="CenturyOldst"/>
                <w:sz w:val="22"/>
                <w:szCs w:val="22"/>
              </w:rPr>
              <w:t xml:space="preserve">                  </w:t>
            </w:r>
          </w:p>
          <w:p w14:paraId="0E0C9ED1"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感染拡大防止の観点から、可能な範囲で市内全域の介護施設感染状況を通知すること。</w:t>
            </w:r>
          </w:p>
          <w:p w14:paraId="15356BF7"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５　コロナ対策等に対する諸支援の創設・拡充</w:t>
            </w:r>
          </w:p>
          <w:p w14:paraId="3D7BAF1F"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職員への慰労金を支給すること。</w:t>
            </w:r>
          </w:p>
          <w:p w14:paraId="4CFA05ED"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②</w:t>
            </w:r>
            <w:r>
              <w:rPr>
                <w:rFonts w:ascii="CenturyOldst" w:hAnsi="CenturyOldst" w:cs="CenturyOldst"/>
                <w:sz w:val="22"/>
                <w:szCs w:val="22"/>
              </w:rPr>
              <w:t xml:space="preserve"> </w:t>
            </w:r>
            <w:r>
              <w:rPr>
                <w:rFonts w:ascii="ＭＳ Ｐ明朝" w:eastAsia="ＭＳ 明朝" w:hAnsi="游明朝" w:cs="ＭＳ 明朝" w:hint="eastAsia"/>
                <w:sz w:val="22"/>
                <w:szCs w:val="22"/>
              </w:rPr>
              <w:t>コロナの影響による稼働率低下により収支が悪化した場合、収入に対し支援すること。</w:t>
            </w:r>
          </w:p>
          <w:p w14:paraId="2EC2262C"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lastRenderedPageBreak/>
              <w:t>③</w:t>
            </w:r>
            <w:r>
              <w:rPr>
                <w:rFonts w:ascii="CenturyOldst" w:hAnsi="CenturyOldst" w:cs="CenturyOldst"/>
                <w:sz w:val="22"/>
                <w:szCs w:val="22"/>
              </w:rPr>
              <w:t xml:space="preserve"> </w:t>
            </w:r>
            <w:r>
              <w:rPr>
                <w:rFonts w:ascii="ＭＳ Ｐ明朝" w:eastAsia="ＭＳ 明朝" w:hAnsi="游明朝" w:cs="ＭＳ 明朝" w:hint="eastAsia"/>
                <w:sz w:val="22"/>
                <w:szCs w:val="22"/>
              </w:rPr>
              <w:t>陽性者発生時の人的・物的支援を手厚くすること。</w:t>
            </w:r>
          </w:p>
          <w:p w14:paraId="693F2DFD"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④</w:t>
            </w:r>
            <w:r>
              <w:rPr>
                <w:rFonts w:ascii="CenturyOldst" w:hAnsi="CenturyOldst" w:cs="CenturyOldst"/>
                <w:sz w:val="22"/>
                <w:szCs w:val="22"/>
              </w:rPr>
              <w:t xml:space="preserve"> </w:t>
            </w:r>
            <w:r>
              <w:rPr>
                <w:rFonts w:ascii="ＭＳ Ｐ明朝" w:eastAsia="ＭＳ 明朝" w:hAnsi="游明朝" w:cs="ＭＳ 明朝" w:hint="eastAsia"/>
                <w:sz w:val="22"/>
                <w:szCs w:val="22"/>
              </w:rPr>
              <w:t>換気設備の修理や更新について助成すること。</w:t>
            </w:r>
          </w:p>
          <w:p w14:paraId="37D4321B"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⑤</w:t>
            </w:r>
            <w:r>
              <w:rPr>
                <w:rFonts w:ascii="CenturyOldst" w:hAnsi="CenturyOldst" w:cs="CenturyOldst"/>
                <w:sz w:val="22"/>
                <w:szCs w:val="22"/>
              </w:rPr>
              <w:t xml:space="preserve"> </w:t>
            </w:r>
            <w:r>
              <w:rPr>
                <w:rFonts w:ascii="ＭＳ Ｐ明朝" w:eastAsia="ＭＳ 明朝" w:hAnsi="游明朝" w:cs="ＭＳ 明朝" w:hint="eastAsia"/>
                <w:sz w:val="22"/>
                <w:szCs w:val="22"/>
              </w:rPr>
              <w:t>かかりまし経費の範囲拡大</w:t>
            </w:r>
            <w:r>
              <w:rPr>
                <w:rFonts w:ascii="CenturyOldst" w:hAnsi="CenturyOldst" w:cs="CenturyOldst"/>
                <w:sz w:val="22"/>
                <w:szCs w:val="22"/>
              </w:rPr>
              <w:t xml:space="preserve">( </w:t>
            </w:r>
            <w:r>
              <w:rPr>
                <w:rFonts w:ascii="ＭＳ Ｐ明朝" w:eastAsia="ＭＳ 明朝" w:hAnsi="游明朝" w:cs="ＭＳ 明朝" w:hint="eastAsia"/>
                <w:sz w:val="22"/>
                <w:szCs w:val="22"/>
              </w:rPr>
              <w:t>感染職員の出勤停止に伴う時間外手当など。</w:t>
            </w:r>
            <w:r>
              <w:rPr>
                <w:rFonts w:ascii="CenturyOldst" w:hAnsi="CenturyOldst" w:cs="CenturyOldst"/>
                <w:sz w:val="22"/>
                <w:szCs w:val="22"/>
              </w:rPr>
              <w:t xml:space="preserve"> ) </w:t>
            </w:r>
            <w:r>
              <w:rPr>
                <w:rFonts w:ascii="ＭＳ Ｐ明朝" w:eastAsia="ＭＳ 明朝" w:hAnsi="游明朝" w:cs="ＭＳ 明朝" w:hint="eastAsia"/>
                <w:sz w:val="22"/>
                <w:szCs w:val="22"/>
              </w:rPr>
              <w:t>と申請の簡略化を図ること。</w:t>
            </w:r>
            <w:r>
              <w:rPr>
                <w:rFonts w:ascii="CenturyOldst" w:hAnsi="CenturyOldst" w:cs="CenturyOldst"/>
                <w:sz w:val="22"/>
                <w:szCs w:val="22"/>
              </w:rPr>
              <w:t xml:space="preserve"> </w:t>
            </w:r>
          </w:p>
          <w:p w14:paraId="6292FE90"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⑥</w:t>
            </w:r>
            <w:r>
              <w:rPr>
                <w:rFonts w:ascii="CenturyOldst" w:hAnsi="CenturyOldst" w:cs="CenturyOldst"/>
                <w:sz w:val="22"/>
                <w:szCs w:val="22"/>
              </w:rPr>
              <w:t xml:space="preserve"> </w:t>
            </w:r>
            <w:r>
              <w:rPr>
                <w:rFonts w:ascii="ＭＳ Ｐ明朝" w:eastAsia="ＭＳ 明朝" w:hAnsi="游明朝" w:cs="ＭＳ 明朝" w:hint="eastAsia"/>
                <w:sz w:val="22"/>
                <w:szCs w:val="22"/>
              </w:rPr>
              <w:t>家族感染により職員が濃厚接触者となったとき、当該職員が実施した</w:t>
            </w:r>
            <w:r>
              <w:rPr>
                <w:rFonts w:ascii="CenturyOldst" w:hAnsi="CenturyOldst" w:cs="CenturyOldst"/>
                <w:sz w:val="22"/>
                <w:szCs w:val="22"/>
              </w:rPr>
              <w:t>PCR</w:t>
            </w:r>
            <w:r>
              <w:rPr>
                <w:rFonts w:ascii="ＭＳ Ｐ明朝" w:eastAsia="ＭＳ 明朝" w:hAnsi="游明朝" w:cs="ＭＳ 明朝" w:hint="eastAsia"/>
                <w:sz w:val="22"/>
                <w:szCs w:val="22"/>
              </w:rPr>
              <w:t>検査の費用を支援すること。</w:t>
            </w:r>
          </w:p>
          <w:p w14:paraId="3C3CC277"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６　ワクチン・検査パッケージ等を活用した面会方法や介護行為の具　体的な基準を示すこと。</w:t>
            </w:r>
          </w:p>
        </w:tc>
        <w:tc>
          <w:tcPr>
            <w:tcW w:w="7496" w:type="dxa"/>
            <w:tcBorders>
              <w:top w:val="single" w:sz="4" w:space="0" w:color="000000"/>
              <w:left w:val="single" w:sz="4" w:space="0" w:color="000000"/>
              <w:bottom w:val="single" w:sz="4" w:space="0" w:color="000000"/>
              <w:right w:val="single" w:sz="4" w:space="0" w:color="000000"/>
            </w:tcBorders>
          </w:tcPr>
          <w:p w14:paraId="01FD1525"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lastRenderedPageBreak/>
              <w:t>Ⅰ　コロナ関連</w:t>
            </w:r>
          </w:p>
          <w:p w14:paraId="6520CB9C"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36300F18"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6CBFDA04"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171BC48A"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1F4FA9FE"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4E39302B"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02F9B29F"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40463ECD"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61E40B6D"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049733FC"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37B206CA"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43BB4EB8"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03C7D2CC"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23EE8971"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111B89C6"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68811C9C"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3C3388E7"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2017E5E7"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4FDB9C8B"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3711613B"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30CBDB04"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179E0657"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246601F0"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78650EDA"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7F7CA03"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80DC901"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23E50521"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24028DB2"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11029CD1"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2C46A56A"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tc>
      </w:tr>
      <w:tr w:rsidR="009F6044" w14:paraId="584DB8E5" w14:textId="77777777">
        <w:tblPrEx>
          <w:tblCellMar>
            <w:top w:w="0" w:type="dxa"/>
            <w:bottom w:w="0" w:type="dxa"/>
          </w:tblCellMar>
        </w:tblPrEx>
        <w:tc>
          <w:tcPr>
            <w:tcW w:w="6969" w:type="dxa"/>
            <w:tcBorders>
              <w:top w:val="single" w:sz="4" w:space="0" w:color="000000"/>
              <w:left w:val="single" w:sz="4" w:space="0" w:color="000000"/>
              <w:bottom w:val="single" w:sz="4" w:space="0" w:color="000000"/>
              <w:right w:val="single" w:sz="4" w:space="0" w:color="000000"/>
            </w:tcBorders>
          </w:tcPr>
          <w:p w14:paraId="3D25B33D"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lastRenderedPageBreak/>
              <w:t>Ⅱ　介護報酬</w:t>
            </w:r>
          </w:p>
          <w:p w14:paraId="6A5A0A2B"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１　介護報酬基準の柔軟な取扱</w:t>
            </w:r>
          </w:p>
          <w:p w14:paraId="1B44F9C0"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濃厚接触者対応時等における人員配置などの介護報酬基準については、柔軟な取扱いをすること。</w:t>
            </w:r>
          </w:p>
          <w:p w14:paraId="402E0454"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②</w:t>
            </w:r>
            <w:r>
              <w:rPr>
                <w:rFonts w:ascii="CenturyOldst" w:hAnsi="CenturyOldst" w:cs="CenturyOldst"/>
                <w:sz w:val="22"/>
                <w:szCs w:val="22"/>
              </w:rPr>
              <w:t xml:space="preserve"> </w:t>
            </w:r>
            <w:r>
              <w:rPr>
                <w:rFonts w:ascii="ＭＳ Ｐ明朝" w:eastAsia="ＭＳ 明朝" w:hAnsi="游明朝" w:cs="ＭＳ 明朝" w:hint="eastAsia"/>
                <w:sz w:val="22"/>
                <w:szCs w:val="22"/>
              </w:rPr>
              <w:t>加算取得の事務処理が煩雑過ぎるため、簡素化すること。</w:t>
            </w:r>
          </w:p>
          <w:p w14:paraId="4068F297"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③</w:t>
            </w:r>
            <w:r>
              <w:rPr>
                <w:rFonts w:ascii="CenturyOldst" w:hAnsi="CenturyOldst" w:cs="CenturyOldst"/>
                <w:sz w:val="22"/>
                <w:szCs w:val="22"/>
              </w:rPr>
              <w:t xml:space="preserve"> </w:t>
            </w:r>
            <w:r>
              <w:rPr>
                <w:rFonts w:ascii="ＭＳ Ｐ明朝" w:eastAsia="ＭＳ 明朝" w:hAnsi="游明朝" w:cs="ＭＳ 明朝" w:hint="eastAsia"/>
                <w:sz w:val="22"/>
                <w:szCs w:val="22"/>
              </w:rPr>
              <w:t>人材不足のなかコロナ禍で省略化した取組（認定審査会簡素化、ケアマネの月</w:t>
            </w:r>
            <w:r>
              <w:rPr>
                <w:rFonts w:ascii="CenturyOldst" w:hAnsi="CenturyOldst" w:cs="CenturyOldst"/>
                <w:sz w:val="22"/>
                <w:szCs w:val="22"/>
              </w:rPr>
              <w:t>1</w:t>
            </w:r>
            <w:r>
              <w:rPr>
                <w:rFonts w:ascii="ＭＳ Ｐ明朝" w:eastAsia="ＭＳ 明朝" w:hAnsi="游明朝" w:cs="ＭＳ 明朝" w:hint="eastAsia"/>
                <w:sz w:val="22"/>
                <w:szCs w:val="22"/>
              </w:rPr>
              <w:t>回訪問、サービス担当者会議等）は、継続すること。</w:t>
            </w:r>
          </w:p>
          <w:p w14:paraId="152F7029"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④</w:t>
            </w:r>
            <w:r>
              <w:rPr>
                <w:rFonts w:ascii="CenturyOldst" w:hAnsi="CenturyOldst" w:cs="CenturyOldst"/>
                <w:sz w:val="22"/>
                <w:szCs w:val="22"/>
              </w:rPr>
              <w:t xml:space="preserve"> </w:t>
            </w:r>
            <w:r>
              <w:rPr>
                <w:rFonts w:ascii="ＭＳ Ｐ明朝" w:eastAsia="ＭＳ 明朝" w:hAnsi="游明朝" w:cs="ＭＳ 明朝" w:hint="eastAsia"/>
                <w:sz w:val="22"/>
                <w:szCs w:val="22"/>
              </w:rPr>
              <w:t>コロナの対策で業務負担が増大しているので、これら業務を介護報酬上評価すること。</w:t>
            </w:r>
          </w:p>
          <w:p w14:paraId="57EE9E8C"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⑤</w:t>
            </w:r>
            <w:r>
              <w:rPr>
                <w:rFonts w:ascii="CenturyOldst" w:hAnsi="CenturyOldst" w:cs="CenturyOldst"/>
                <w:sz w:val="22"/>
                <w:szCs w:val="22"/>
              </w:rPr>
              <w:t xml:space="preserve"> </w:t>
            </w:r>
            <w:r>
              <w:rPr>
                <w:rFonts w:ascii="ＭＳ Ｐ明朝" w:eastAsia="ＭＳ 明朝" w:hAnsi="游明朝" w:cs="ＭＳ 明朝" w:hint="eastAsia"/>
                <w:sz w:val="22"/>
                <w:szCs w:val="22"/>
              </w:rPr>
              <w:t>科学的根拠に基づいて行われる重度化対応や看取り支援に対し、新たな加算を創設</w:t>
            </w:r>
            <w:r>
              <w:rPr>
                <w:rFonts w:ascii="ＭＳ Ｐ明朝" w:eastAsia="ＭＳ 明朝" w:hAnsi="游明朝" w:cs="ＭＳ 明朝" w:hint="eastAsia"/>
              </w:rPr>
              <w:t>すること。</w:t>
            </w:r>
          </w:p>
          <w:p w14:paraId="78454FE6"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⑥</w:t>
            </w:r>
            <w:r>
              <w:rPr>
                <w:rFonts w:ascii="CenturyOldst" w:hAnsi="CenturyOldst" w:cs="CenturyOldst"/>
                <w:sz w:val="22"/>
                <w:szCs w:val="22"/>
              </w:rPr>
              <w:t xml:space="preserve"> </w:t>
            </w:r>
            <w:r>
              <w:rPr>
                <w:rFonts w:ascii="ＭＳ Ｐ明朝" w:eastAsia="ＭＳ 明朝" w:hAnsi="游明朝" w:cs="ＭＳ 明朝" w:hint="eastAsia"/>
                <w:sz w:val="22"/>
                <w:szCs w:val="22"/>
              </w:rPr>
              <w:t>施設で作成が義務づけられている</w:t>
            </w:r>
            <w:r>
              <w:rPr>
                <w:rFonts w:ascii="CenturyOldst" w:hAnsi="CenturyOldst" w:cs="CenturyOldst"/>
                <w:sz w:val="22"/>
                <w:szCs w:val="22"/>
              </w:rPr>
              <w:t>BCP</w:t>
            </w:r>
            <w:r>
              <w:rPr>
                <w:rFonts w:ascii="ＭＳ Ｐ明朝" w:eastAsia="ＭＳ 明朝" w:hAnsi="游明朝" w:cs="ＭＳ 明朝" w:hint="eastAsia"/>
                <w:sz w:val="22"/>
                <w:szCs w:val="22"/>
              </w:rPr>
              <w:t>の作成を支援すること。</w:t>
            </w:r>
          </w:p>
        </w:tc>
        <w:tc>
          <w:tcPr>
            <w:tcW w:w="7496" w:type="dxa"/>
            <w:tcBorders>
              <w:top w:val="single" w:sz="4" w:space="0" w:color="000000"/>
              <w:left w:val="single" w:sz="4" w:space="0" w:color="000000"/>
              <w:bottom w:val="single" w:sz="4" w:space="0" w:color="000000"/>
              <w:right w:val="single" w:sz="4" w:space="0" w:color="000000"/>
            </w:tcBorders>
          </w:tcPr>
          <w:p w14:paraId="1617321A"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Ⅱ　介護報酬</w:t>
            </w:r>
          </w:p>
          <w:p w14:paraId="12E9D98D"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304BC25A"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656BBF26"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71910771"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63D776CE"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BF5A74F"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7A205FCE"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4708676F"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2874E212"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271190BA"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67E9EE48"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146741A3"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tc>
      </w:tr>
      <w:tr w:rsidR="009F6044" w14:paraId="3DE9C79E" w14:textId="77777777">
        <w:tblPrEx>
          <w:tblCellMar>
            <w:top w:w="0" w:type="dxa"/>
            <w:bottom w:w="0" w:type="dxa"/>
          </w:tblCellMar>
        </w:tblPrEx>
        <w:tc>
          <w:tcPr>
            <w:tcW w:w="6969" w:type="dxa"/>
            <w:tcBorders>
              <w:top w:val="single" w:sz="4" w:space="0" w:color="000000"/>
              <w:left w:val="single" w:sz="4" w:space="0" w:color="000000"/>
              <w:bottom w:val="single" w:sz="4" w:space="0" w:color="000000"/>
              <w:right w:val="single" w:sz="4" w:space="0" w:color="000000"/>
            </w:tcBorders>
          </w:tcPr>
          <w:p w14:paraId="38BB0940"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Ⅲ　水害・土砂災害などの防災対策関連</w:t>
            </w:r>
          </w:p>
          <w:p w14:paraId="7A5EB0D7"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１　災害対策及び災害時に対する支援</w:t>
            </w:r>
          </w:p>
          <w:p w14:paraId="1DB32B15"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施設は、災害時に地域への貢献を求められており、その為に必要な防災備蓄品に対し支援すること。</w:t>
            </w:r>
          </w:p>
          <w:p w14:paraId="7D888B95"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②</w:t>
            </w:r>
            <w:r>
              <w:rPr>
                <w:rFonts w:ascii="CenturyOldst" w:hAnsi="CenturyOldst" w:cs="CenturyOldst"/>
                <w:sz w:val="22"/>
                <w:szCs w:val="22"/>
              </w:rPr>
              <w:t xml:space="preserve"> </w:t>
            </w:r>
            <w:r>
              <w:rPr>
                <w:rFonts w:ascii="ＭＳ Ｐ明朝" w:eastAsia="ＭＳ 明朝" w:hAnsi="游明朝" w:cs="ＭＳ 明朝" w:hint="eastAsia"/>
                <w:sz w:val="22"/>
                <w:szCs w:val="22"/>
              </w:rPr>
              <w:t>災害被害の復旧に対する補助金を創設すること。</w:t>
            </w:r>
          </w:p>
          <w:p w14:paraId="7A5FD3DA"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③</w:t>
            </w:r>
            <w:r>
              <w:rPr>
                <w:rFonts w:ascii="CenturyOldst" w:hAnsi="CenturyOldst" w:cs="CenturyOldst"/>
                <w:sz w:val="22"/>
                <w:szCs w:val="22"/>
              </w:rPr>
              <w:t xml:space="preserve"> </w:t>
            </w:r>
            <w:r>
              <w:rPr>
                <w:rFonts w:ascii="ＭＳ Ｐ明朝" w:eastAsia="ＭＳ 明朝" w:hAnsi="游明朝" w:cs="ＭＳ 明朝" w:hint="eastAsia"/>
                <w:sz w:val="22"/>
                <w:szCs w:val="22"/>
              </w:rPr>
              <w:t>緊急避難指示等に対応する職員の超過勤務手当への支援など、災害時かかりまし資金を創設をすること。</w:t>
            </w:r>
          </w:p>
        </w:tc>
        <w:tc>
          <w:tcPr>
            <w:tcW w:w="7496" w:type="dxa"/>
            <w:tcBorders>
              <w:top w:val="single" w:sz="4" w:space="0" w:color="000000"/>
              <w:left w:val="single" w:sz="4" w:space="0" w:color="000000"/>
              <w:bottom w:val="single" w:sz="4" w:space="0" w:color="000000"/>
              <w:right w:val="single" w:sz="4" w:space="0" w:color="000000"/>
            </w:tcBorders>
          </w:tcPr>
          <w:p w14:paraId="494F54CC"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Ⅲ</w:t>
            </w:r>
          </w:p>
          <w:p w14:paraId="0374E0AB"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35DBA955"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46FBF7F9"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4B64D9FB"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770B59CE"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09813C0F"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tc>
      </w:tr>
      <w:tr w:rsidR="009F6044" w14:paraId="537383F1" w14:textId="77777777">
        <w:tblPrEx>
          <w:tblCellMar>
            <w:top w:w="0" w:type="dxa"/>
            <w:bottom w:w="0" w:type="dxa"/>
          </w:tblCellMar>
        </w:tblPrEx>
        <w:tc>
          <w:tcPr>
            <w:tcW w:w="6969" w:type="dxa"/>
            <w:tcBorders>
              <w:top w:val="single" w:sz="4" w:space="0" w:color="000000"/>
              <w:left w:val="single" w:sz="4" w:space="0" w:color="000000"/>
              <w:bottom w:val="single" w:sz="4" w:space="0" w:color="000000"/>
              <w:right w:val="single" w:sz="4" w:space="0" w:color="000000"/>
            </w:tcBorders>
          </w:tcPr>
          <w:p w14:paraId="4C9BCCC4"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lastRenderedPageBreak/>
              <w:t>Ⅳ</w:t>
            </w:r>
            <w:r>
              <w:rPr>
                <w:rFonts w:ascii="CenturyOldst" w:hAnsi="CenturyOldst" w:cs="CenturyOldst"/>
                <w:sz w:val="22"/>
                <w:szCs w:val="22"/>
              </w:rPr>
              <w:t xml:space="preserve"> </w:t>
            </w:r>
            <w:r>
              <w:rPr>
                <w:rFonts w:ascii="ＭＳ Ｐ明朝" w:eastAsia="ＭＳ 明朝" w:hAnsi="游明朝" w:cs="ＭＳ 明朝" w:hint="eastAsia"/>
                <w:sz w:val="22"/>
                <w:szCs w:val="22"/>
              </w:rPr>
              <w:t>人材確保対策</w:t>
            </w:r>
          </w:p>
          <w:p w14:paraId="100B6947"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１　人材確保事業等に対する支援</w:t>
            </w:r>
          </w:p>
          <w:p w14:paraId="20D275C1"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施設等が連携して行う人材確保事業を支援すること。</w:t>
            </w:r>
          </w:p>
          <w:p w14:paraId="44FC1FFD"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②</w:t>
            </w:r>
            <w:r>
              <w:rPr>
                <w:rFonts w:ascii="CenturyOldst" w:hAnsi="CenturyOldst" w:cs="CenturyOldst"/>
                <w:sz w:val="22"/>
                <w:szCs w:val="22"/>
              </w:rPr>
              <w:t xml:space="preserve"> </w:t>
            </w:r>
            <w:r>
              <w:rPr>
                <w:rFonts w:ascii="ＭＳ Ｐ明朝" w:eastAsia="ＭＳ 明朝" w:hAnsi="游明朝" w:cs="ＭＳ 明朝" w:hint="eastAsia"/>
                <w:sz w:val="22"/>
                <w:szCs w:val="22"/>
              </w:rPr>
              <w:t>職員が研修に参加するときの代替職員経費の対象研修の拡大と支援を拡充すること。</w:t>
            </w:r>
          </w:p>
          <w:p w14:paraId="17641391"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r>
              <w:rPr>
                <w:rFonts w:ascii="ＭＳ Ｐ明朝" w:eastAsia="ＭＳ 明朝" w:hAnsi="游明朝" w:cs="ＭＳ 明朝" w:hint="eastAsia"/>
              </w:rPr>
              <w:t>２　介護業務の理解促進</w:t>
            </w:r>
          </w:p>
          <w:p w14:paraId="754F4F4E" w14:textId="77777777" w:rsidR="009F6044" w:rsidRDefault="009F6044">
            <w:pPr>
              <w:pStyle w:val="a3"/>
              <w:suppressAutoHyphens/>
              <w:kinsoku w:val="0"/>
              <w:wordWrap w:val="0"/>
              <w:autoSpaceDE w:val="0"/>
              <w:autoSpaceDN w:val="0"/>
              <w:spacing w:line="320" w:lineRule="atLeast"/>
              <w:ind w:left="422" w:hanging="210"/>
              <w:jc w:val="left"/>
              <w:rPr>
                <w:rFonts w:ascii="ＭＳ Ｐ明朝" w:cs="Times New Roman"/>
              </w:rPr>
            </w:pPr>
            <w:r>
              <w:rPr>
                <w:rFonts w:ascii="ＭＳ Ｐ明朝" w:eastAsia="ＭＳ 明朝" w:hAnsi="游明朝" w:cs="ＭＳ 明朝" w:hint="eastAsia"/>
              </w:rPr>
              <w:t>①</w:t>
            </w:r>
            <w:r>
              <w:rPr>
                <w:rFonts w:ascii="CenturyOldst" w:hAnsi="CenturyOldst" w:cs="CenturyOldst"/>
              </w:rPr>
              <w:t xml:space="preserve"> </w:t>
            </w:r>
            <w:r>
              <w:rPr>
                <w:rFonts w:ascii="ＭＳ Ｐ明朝" w:eastAsia="ＭＳ 明朝" w:hAnsi="游明朝" w:cs="ＭＳ 明朝" w:hint="eastAsia"/>
              </w:rPr>
              <w:t>県民に介護に対する正しい理解を促すため、広報等の事業を実施すること。</w:t>
            </w:r>
          </w:p>
        </w:tc>
        <w:tc>
          <w:tcPr>
            <w:tcW w:w="7496" w:type="dxa"/>
            <w:tcBorders>
              <w:top w:val="single" w:sz="4" w:space="0" w:color="000000"/>
              <w:left w:val="single" w:sz="4" w:space="0" w:color="000000"/>
              <w:bottom w:val="single" w:sz="4" w:space="0" w:color="000000"/>
              <w:right w:val="single" w:sz="4" w:space="0" w:color="000000"/>
            </w:tcBorders>
          </w:tcPr>
          <w:p w14:paraId="7EA254EC"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Ⅳ</w:t>
            </w:r>
            <w:r>
              <w:rPr>
                <w:rFonts w:ascii="CenturyOldst" w:hAnsi="CenturyOldst" w:cs="CenturyOldst"/>
                <w:sz w:val="22"/>
                <w:szCs w:val="22"/>
              </w:rPr>
              <w:t xml:space="preserve"> </w:t>
            </w:r>
            <w:r>
              <w:rPr>
                <w:rFonts w:ascii="ＭＳ Ｐ明朝" w:eastAsia="ＭＳ 明朝" w:hAnsi="游明朝" w:cs="ＭＳ 明朝" w:hint="eastAsia"/>
                <w:sz w:val="22"/>
                <w:szCs w:val="22"/>
              </w:rPr>
              <w:t>人材確保対策</w:t>
            </w:r>
          </w:p>
          <w:p w14:paraId="34A0F006"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1D24EDA0"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2CBCC5A1"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60F6754C"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69FECD35"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6F1359F8"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546F78A0"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tc>
      </w:tr>
      <w:tr w:rsidR="009F6044" w14:paraId="00C1CFF3" w14:textId="77777777">
        <w:tblPrEx>
          <w:tblCellMar>
            <w:top w:w="0" w:type="dxa"/>
            <w:bottom w:w="0" w:type="dxa"/>
          </w:tblCellMar>
        </w:tblPrEx>
        <w:tc>
          <w:tcPr>
            <w:tcW w:w="6969" w:type="dxa"/>
            <w:tcBorders>
              <w:top w:val="single" w:sz="4" w:space="0" w:color="000000"/>
              <w:left w:val="single" w:sz="4" w:space="0" w:color="000000"/>
              <w:bottom w:val="single" w:sz="4" w:space="0" w:color="000000"/>
              <w:right w:val="single" w:sz="4" w:space="0" w:color="000000"/>
            </w:tcBorders>
          </w:tcPr>
          <w:p w14:paraId="11998B05"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4A7709D2"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53C0904F"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1D6D0A6E"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7B35EEBB"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tc>
        <w:tc>
          <w:tcPr>
            <w:tcW w:w="7496" w:type="dxa"/>
            <w:tcBorders>
              <w:top w:val="single" w:sz="4" w:space="0" w:color="000000"/>
              <w:left w:val="single" w:sz="4" w:space="0" w:color="000000"/>
              <w:bottom w:val="single" w:sz="4" w:space="0" w:color="000000"/>
              <w:right w:val="single" w:sz="4" w:space="0" w:color="000000"/>
            </w:tcBorders>
          </w:tcPr>
          <w:p w14:paraId="5F1474CB"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r>
              <w:rPr>
                <w:rFonts w:hint="eastAsia"/>
              </w:rPr>
              <w:t>Ⅴ</w:t>
            </w:r>
            <w:r>
              <w:rPr>
                <w:rFonts w:cs="Times New Roman"/>
              </w:rPr>
              <w:t xml:space="preserve"> </w:t>
            </w:r>
            <w:r>
              <w:rPr>
                <w:rFonts w:ascii="ＭＳ Ｐ明朝" w:hAnsi="ＭＳ Ｐ明朝"/>
              </w:rPr>
              <w:t>(</w:t>
            </w:r>
            <w:r>
              <w:rPr>
                <w:rFonts w:cs="Times New Roman"/>
              </w:rPr>
              <w:t xml:space="preserve"> </w:t>
            </w:r>
            <w:r>
              <w:rPr>
                <w:rFonts w:hint="eastAsia"/>
              </w:rPr>
              <w:t>新たな項目を記載してください。項目を増やすことも可能です。</w:t>
            </w:r>
            <w:r>
              <w:rPr>
                <w:rFonts w:cs="Times New Roman"/>
              </w:rPr>
              <w:t xml:space="preserve"> </w:t>
            </w:r>
            <w:r>
              <w:rPr>
                <w:rFonts w:ascii="ＭＳ Ｐ明朝" w:hAnsi="ＭＳ Ｐ明朝"/>
              </w:rPr>
              <w:t>)</w:t>
            </w:r>
            <w:r>
              <w:rPr>
                <w:rFonts w:cs="Times New Roman"/>
              </w:rPr>
              <w:t xml:space="preserve"> </w:t>
            </w:r>
          </w:p>
          <w:p w14:paraId="2ED16923"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32BB31F1"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5277B64D"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55999A50"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tc>
      </w:tr>
      <w:tr w:rsidR="009F6044" w14:paraId="713074C7" w14:textId="77777777">
        <w:tblPrEx>
          <w:tblCellMar>
            <w:top w:w="0" w:type="dxa"/>
            <w:bottom w:w="0" w:type="dxa"/>
          </w:tblCellMar>
        </w:tblPrEx>
        <w:tc>
          <w:tcPr>
            <w:tcW w:w="6969" w:type="dxa"/>
            <w:tcBorders>
              <w:top w:val="single" w:sz="4" w:space="0" w:color="000000"/>
              <w:left w:val="single" w:sz="4" w:space="0" w:color="000000"/>
              <w:bottom w:val="single" w:sz="4" w:space="0" w:color="000000"/>
              <w:right w:val="single" w:sz="4" w:space="0" w:color="000000"/>
            </w:tcBorders>
          </w:tcPr>
          <w:p w14:paraId="26534B6F"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Ⅴ　施設種類別</w:t>
            </w:r>
          </w:p>
          <w:p w14:paraId="6481B6F7"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【特別養護老人ホーム】</w:t>
            </w:r>
          </w:p>
          <w:p w14:paraId="5F551EAC"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１　大規模修繕に対する支援</w:t>
            </w:r>
          </w:p>
          <w:p w14:paraId="5F869515"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広域型施設に対し、施設の創設等を条件にしない大規模修繕への補助金を創設すること。</w:t>
            </w:r>
          </w:p>
        </w:tc>
        <w:tc>
          <w:tcPr>
            <w:tcW w:w="7496" w:type="dxa"/>
            <w:tcBorders>
              <w:top w:val="single" w:sz="4" w:space="0" w:color="000000"/>
              <w:left w:val="single" w:sz="4" w:space="0" w:color="000000"/>
              <w:bottom w:val="single" w:sz="4" w:space="0" w:color="000000"/>
              <w:right w:val="single" w:sz="4" w:space="0" w:color="000000"/>
            </w:tcBorders>
          </w:tcPr>
          <w:p w14:paraId="49123659"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Ⅴ　施設種類別</w:t>
            </w:r>
            <w:r>
              <w:rPr>
                <w:rFonts w:cs="Times New Roman"/>
              </w:rPr>
              <w:t xml:space="preserve">   </w:t>
            </w:r>
            <w:r>
              <w:rPr>
                <w:rFonts w:ascii="ＭＳ Ｐ明朝" w:eastAsia="ＭＳ 明朝" w:hAnsi="游明朝" w:cs="ＭＳ 明朝" w:hint="eastAsia"/>
                <w:sz w:val="22"/>
                <w:szCs w:val="22"/>
              </w:rPr>
              <w:t>【特養部会】</w:t>
            </w:r>
          </w:p>
          <w:p w14:paraId="5ABBC780"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70E16B2A"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12D91928"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2DA6C06A"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tc>
      </w:tr>
      <w:tr w:rsidR="009F6044" w14:paraId="600B6D90" w14:textId="77777777">
        <w:tblPrEx>
          <w:tblCellMar>
            <w:top w:w="0" w:type="dxa"/>
            <w:bottom w:w="0" w:type="dxa"/>
          </w:tblCellMar>
        </w:tblPrEx>
        <w:tc>
          <w:tcPr>
            <w:tcW w:w="6969" w:type="dxa"/>
            <w:tcBorders>
              <w:top w:val="single" w:sz="4" w:space="0" w:color="000000"/>
              <w:left w:val="single" w:sz="4" w:space="0" w:color="000000"/>
              <w:bottom w:val="single" w:sz="4" w:space="0" w:color="000000"/>
              <w:right w:val="single" w:sz="4" w:space="0" w:color="000000"/>
            </w:tcBorders>
          </w:tcPr>
          <w:p w14:paraId="6AFCE110"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【養護老人ホーム】</w:t>
            </w:r>
          </w:p>
          <w:p w14:paraId="02531CE0"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１　市町への要望</w:t>
            </w:r>
          </w:p>
          <w:p w14:paraId="49876CCE"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養護老人ホームへの入所が必要な人を適切に措置するよう伝えること。</w:t>
            </w:r>
          </w:p>
          <w:p w14:paraId="6B65F3DA"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②</w:t>
            </w:r>
            <w:r>
              <w:rPr>
                <w:rFonts w:ascii="CenturyOldst" w:hAnsi="CenturyOldst" w:cs="CenturyOldst"/>
                <w:sz w:val="22"/>
                <w:szCs w:val="22"/>
              </w:rPr>
              <w:t xml:space="preserve"> </w:t>
            </w:r>
            <w:r>
              <w:rPr>
                <w:rFonts w:ascii="ＭＳ Ｐ明朝" w:eastAsia="ＭＳ 明朝" w:hAnsi="游明朝" w:cs="ＭＳ 明朝" w:hint="eastAsia"/>
                <w:sz w:val="22"/>
                <w:szCs w:val="22"/>
              </w:rPr>
              <w:t>入所判定会議を随時に開催するなど、早急な措置につなげるよう伝えること。</w:t>
            </w:r>
          </w:p>
          <w:p w14:paraId="4148DAF2"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③</w:t>
            </w:r>
            <w:r>
              <w:rPr>
                <w:rFonts w:ascii="CenturyOldst" w:hAnsi="CenturyOldst" w:cs="CenturyOldst"/>
                <w:sz w:val="22"/>
                <w:szCs w:val="22"/>
              </w:rPr>
              <w:t xml:space="preserve"> </w:t>
            </w:r>
            <w:r>
              <w:rPr>
                <w:rFonts w:ascii="ＭＳ Ｐ明朝" w:eastAsia="ＭＳ 明朝" w:hAnsi="游明朝" w:cs="ＭＳ 明朝" w:hint="eastAsia"/>
                <w:sz w:val="22"/>
                <w:szCs w:val="22"/>
              </w:rPr>
              <w:t>現状に即して増員した職員に対する予算の確保と配分を行うよう伝えること。</w:t>
            </w:r>
          </w:p>
          <w:p w14:paraId="23044D5C"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④</w:t>
            </w:r>
            <w:r>
              <w:rPr>
                <w:rFonts w:ascii="CenturyOldst" w:hAnsi="CenturyOldst" w:cs="CenturyOldst"/>
                <w:sz w:val="22"/>
                <w:szCs w:val="22"/>
              </w:rPr>
              <w:t xml:space="preserve"> </w:t>
            </w:r>
            <w:r>
              <w:rPr>
                <w:rFonts w:ascii="ＭＳ Ｐ明朝" w:eastAsia="ＭＳ 明朝" w:hAnsi="游明朝" w:cs="ＭＳ 明朝" w:hint="eastAsia"/>
                <w:sz w:val="22"/>
                <w:szCs w:val="22"/>
              </w:rPr>
              <w:t>市町村毎に措置に対する温度差があり、市町村自らが域内の高齢者の現状を把握し、必要な措置を積極的に行うよう伝えること。</w:t>
            </w:r>
          </w:p>
          <w:p w14:paraId="771874EC"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２　補助金等の創設・拡充</w:t>
            </w:r>
          </w:p>
          <w:p w14:paraId="004A6BE9"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lastRenderedPageBreak/>
              <w:t>①</w:t>
            </w:r>
            <w:r>
              <w:rPr>
                <w:rFonts w:ascii="CenturyOldst" w:hAnsi="CenturyOldst" w:cs="CenturyOldst"/>
                <w:sz w:val="22"/>
                <w:szCs w:val="22"/>
              </w:rPr>
              <w:t xml:space="preserve"> </w:t>
            </w:r>
            <w:r>
              <w:rPr>
                <w:rFonts w:ascii="ＭＳ Ｐ明朝" w:eastAsia="ＭＳ 明朝" w:hAnsi="游明朝" w:cs="ＭＳ 明朝" w:hint="eastAsia"/>
                <w:sz w:val="22"/>
                <w:szCs w:val="22"/>
              </w:rPr>
              <w:t>補助金（民間老人福祉施設運営費補助金）を拡充すること。</w:t>
            </w:r>
          </w:p>
          <w:p w14:paraId="421A8BF5"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②</w:t>
            </w:r>
            <w:r>
              <w:rPr>
                <w:rFonts w:ascii="CenturyOldst" w:hAnsi="CenturyOldst" w:cs="CenturyOldst"/>
                <w:sz w:val="22"/>
                <w:szCs w:val="22"/>
              </w:rPr>
              <w:t xml:space="preserve"> </w:t>
            </w:r>
            <w:r>
              <w:rPr>
                <w:rFonts w:ascii="ＭＳ Ｐ明朝" w:eastAsia="ＭＳ 明朝" w:hAnsi="游明朝" w:cs="ＭＳ 明朝" w:hint="eastAsia"/>
                <w:sz w:val="22"/>
                <w:szCs w:val="22"/>
              </w:rPr>
              <w:t>県が負担して行う措置制度を新設すること。</w:t>
            </w:r>
          </w:p>
          <w:p w14:paraId="0F780655"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③</w:t>
            </w:r>
            <w:r>
              <w:rPr>
                <w:rFonts w:ascii="CenturyOldst" w:hAnsi="CenturyOldst" w:cs="CenturyOldst"/>
                <w:sz w:val="22"/>
                <w:szCs w:val="22"/>
              </w:rPr>
              <w:t xml:space="preserve"> </w:t>
            </w:r>
            <w:r>
              <w:rPr>
                <w:rFonts w:ascii="ＭＳ Ｐ明朝" w:eastAsia="ＭＳ 明朝" w:hAnsi="游明朝" w:cs="ＭＳ 明朝" w:hint="eastAsia"/>
                <w:sz w:val="22"/>
                <w:szCs w:val="22"/>
              </w:rPr>
              <w:t>老人短期入所事業である一時入所の単価を上げること。</w:t>
            </w:r>
          </w:p>
          <w:p w14:paraId="0A97A1F4"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３　制度改正</w:t>
            </w:r>
          </w:p>
          <w:p w14:paraId="762CD485"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養護老人ホームの現状を踏まえ、人員配置基準を見直しすること。</w:t>
            </w:r>
          </w:p>
          <w:p w14:paraId="30E1EC13"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②</w:t>
            </w:r>
            <w:r>
              <w:rPr>
                <w:rFonts w:ascii="CenturyOldst" w:hAnsi="CenturyOldst" w:cs="CenturyOldst"/>
                <w:sz w:val="22"/>
                <w:szCs w:val="22"/>
              </w:rPr>
              <w:t xml:space="preserve"> </w:t>
            </w:r>
            <w:r>
              <w:rPr>
                <w:rFonts w:ascii="ＭＳ Ｐ明朝" w:eastAsia="ＭＳ 明朝" w:hAnsi="游明朝" w:cs="ＭＳ 明朝" w:hint="eastAsia"/>
                <w:sz w:val="22"/>
                <w:szCs w:val="22"/>
              </w:rPr>
              <w:t>県では養護主任支援員と訪問介護員との兼務を認めていないが、働きやすい現場の観点から兼務を認めること。</w:t>
            </w:r>
          </w:p>
          <w:p w14:paraId="662A752F"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４　養護老人ホームの役割等の周知</w:t>
            </w:r>
          </w:p>
          <w:p w14:paraId="05DE7594"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介護保険法を活用した高齢者福祉サービスが多様化しているが、老人福祉法の対象となる高齢者に適切な福祉サービスを提供するために、養護老人ホームの役割と必要性を県民に周知すること。</w:t>
            </w:r>
          </w:p>
        </w:tc>
        <w:tc>
          <w:tcPr>
            <w:tcW w:w="7496" w:type="dxa"/>
            <w:tcBorders>
              <w:top w:val="single" w:sz="4" w:space="0" w:color="000000"/>
              <w:left w:val="single" w:sz="4" w:space="0" w:color="000000"/>
              <w:bottom w:val="single" w:sz="4" w:space="0" w:color="000000"/>
              <w:right w:val="single" w:sz="4" w:space="0" w:color="000000"/>
            </w:tcBorders>
          </w:tcPr>
          <w:p w14:paraId="425158A7"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lastRenderedPageBreak/>
              <w:t>【養護部会】</w:t>
            </w:r>
          </w:p>
          <w:p w14:paraId="45C2C6C0"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C4F838C"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71767CDB"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69A0C615"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7DBFC74"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2D70CC67"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B5E5239"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4C85477F"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3014B778"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25CF3263"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18CCD7DC"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0581C8E0"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F03E475"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3360475A"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0F9E2249"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40961526"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8B62958"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F5D0D4D"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0FD4383D"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B7E39E6"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1480202C"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125EF5E1"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tc>
      </w:tr>
      <w:tr w:rsidR="009F6044" w14:paraId="66762963" w14:textId="77777777">
        <w:tblPrEx>
          <w:tblCellMar>
            <w:top w:w="0" w:type="dxa"/>
            <w:bottom w:w="0" w:type="dxa"/>
          </w:tblCellMar>
        </w:tblPrEx>
        <w:tc>
          <w:tcPr>
            <w:tcW w:w="6969" w:type="dxa"/>
            <w:tcBorders>
              <w:top w:val="single" w:sz="4" w:space="0" w:color="000000"/>
              <w:left w:val="single" w:sz="4" w:space="0" w:color="000000"/>
              <w:bottom w:val="single" w:sz="4" w:space="0" w:color="000000"/>
              <w:right w:val="single" w:sz="4" w:space="0" w:color="000000"/>
            </w:tcBorders>
          </w:tcPr>
          <w:p w14:paraId="31770953"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lastRenderedPageBreak/>
              <w:t>【軽費老人ホーム】</w:t>
            </w:r>
          </w:p>
          <w:p w14:paraId="3EAD9117"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１　大規模修繕に対する支援</w:t>
            </w:r>
          </w:p>
          <w:p w14:paraId="23A3F454"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広域型施設に対し、施設の創設等を条件にしない大規模修繕への補助金を創設すること。</w:t>
            </w:r>
          </w:p>
          <w:p w14:paraId="63E0ED3D"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②</w:t>
            </w:r>
            <w:r>
              <w:rPr>
                <w:rFonts w:ascii="CenturyOldst" w:hAnsi="CenturyOldst" w:cs="CenturyOldst"/>
                <w:sz w:val="22"/>
                <w:szCs w:val="22"/>
              </w:rPr>
              <w:t xml:space="preserve"> </w:t>
            </w:r>
            <w:r>
              <w:rPr>
                <w:rFonts w:hint="eastAsia"/>
              </w:rPr>
              <w:t>経過型施設とされるＡ型も対象とした</w:t>
            </w:r>
            <w:r>
              <w:rPr>
                <w:rFonts w:ascii="ＭＳ Ｐ明朝" w:eastAsia="ＭＳ 明朝" w:hAnsi="游明朝" w:cs="ＭＳ 明朝" w:hint="eastAsia"/>
                <w:sz w:val="22"/>
                <w:szCs w:val="22"/>
              </w:rPr>
              <w:t>大規模修繕のための補助体制を創設すること。</w:t>
            </w:r>
          </w:p>
          <w:p w14:paraId="46FA3C3D"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２　職員への処遇改善</w:t>
            </w:r>
          </w:p>
          <w:p w14:paraId="08E5CC67"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利用者には要介護者が多く特養と同様の業務を行っていることから、介護保険と同様に、職員への処遇改善加算を創設すること。</w:t>
            </w:r>
          </w:p>
          <w:p w14:paraId="72DF2F88"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３　軽費老人ホームの役割の明確化</w:t>
            </w:r>
          </w:p>
          <w:p w14:paraId="772F635F" w14:textId="77777777" w:rsidR="009F6044" w:rsidRDefault="009F6044">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①</w:t>
            </w:r>
            <w:r>
              <w:rPr>
                <w:rFonts w:ascii="CenturyOldst" w:hAnsi="CenturyOldst" w:cs="CenturyOldst"/>
                <w:sz w:val="22"/>
                <w:szCs w:val="22"/>
              </w:rPr>
              <w:t xml:space="preserve"> </w:t>
            </w:r>
            <w:r>
              <w:rPr>
                <w:rFonts w:ascii="ＭＳ Ｐ明朝" w:eastAsia="ＭＳ 明朝" w:hAnsi="游明朝" w:cs="ＭＳ 明朝" w:hint="eastAsia"/>
                <w:sz w:val="22"/>
                <w:szCs w:val="22"/>
              </w:rPr>
              <w:t>軽費老人ホームを、要介護以外の生活課題を持つ者への必要な入所施設として、県の高齢者福祉施策や計画上に重要な事項として位置づけること。</w:t>
            </w:r>
          </w:p>
          <w:p w14:paraId="70043429" w14:textId="77777777" w:rsidR="009F6044" w:rsidRDefault="009F6044" w:rsidP="000466EF">
            <w:pPr>
              <w:pStyle w:val="a3"/>
              <w:suppressAutoHyphens/>
              <w:kinsoku w:val="0"/>
              <w:wordWrap w:val="0"/>
              <w:autoSpaceDE w:val="0"/>
              <w:autoSpaceDN w:val="0"/>
              <w:spacing w:line="332" w:lineRule="exact"/>
              <w:ind w:left="422" w:hanging="210"/>
              <w:jc w:val="left"/>
              <w:rPr>
                <w:rFonts w:ascii="ＭＳ Ｐ明朝" w:cs="Times New Roman"/>
              </w:rPr>
            </w:pPr>
            <w:r>
              <w:rPr>
                <w:rFonts w:ascii="ＭＳ Ｐ明朝" w:eastAsia="ＭＳ 明朝" w:hAnsi="游明朝" w:cs="ＭＳ 明朝" w:hint="eastAsia"/>
                <w:sz w:val="22"/>
                <w:szCs w:val="22"/>
              </w:rPr>
              <w:t>②</w:t>
            </w:r>
            <w:r>
              <w:rPr>
                <w:rFonts w:ascii="CenturyOldst" w:hAnsi="CenturyOldst" w:cs="CenturyOldst"/>
                <w:sz w:val="22"/>
                <w:szCs w:val="22"/>
              </w:rPr>
              <w:t xml:space="preserve"> </w:t>
            </w:r>
            <w:r>
              <w:rPr>
                <w:rFonts w:ascii="ＭＳ Ｐ明朝" w:eastAsia="ＭＳ 明朝" w:hAnsi="游明朝" w:cs="ＭＳ 明朝" w:hint="eastAsia"/>
                <w:sz w:val="22"/>
                <w:szCs w:val="22"/>
              </w:rPr>
              <w:t>生活課題を持つ利用者に対応する職員の職能的な向上の機会提供や業務評価の仕組みをつく</w:t>
            </w:r>
            <w:r>
              <w:rPr>
                <w:rFonts w:ascii="ＭＳ Ｐ明朝" w:eastAsia="ＭＳ 明朝" w:hAnsi="游明朝" w:cs="ＭＳ 明朝" w:hint="eastAsia"/>
              </w:rPr>
              <w:t>ること。</w:t>
            </w:r>
          </w:p>
        </w:tc>
        <w:tc>
          <w:tcPr>
            <w:tcW w:w="7496" w:type="dxa"/>
            <w:tcBorders>
              <w:top w:val="single" w:sz="4" w:space="0" w:color="000000"/>
              <w:left w:val="single" w:sz="4" w:space="0" w:color="000000"/>
              <w:bottom w:val="single" w:sz="4" w:space="0" w:color="000000"/>
              <w:right w:val="single" w:sz="4" w:space="0" w:color="000000"/>
            </w:tcBorders>
          </w:tcPr>
          <w:p w14:paraId="6C520473" w14:textId="77777777" w:rsidR="009F6044" w:rsidRDefault="009F6044">
            <w:pPr>
              <w:pStyle w:val="a3"/>
              <w:suppressAutoHyphens/>
              <w:kinsoku w:val="0"/>
              <w:wordWrap w:val="0"/>
              <w:autoSpaceDE w:val="0"/>
              <w:autoSpaceDN w:val="0"/>
              <w:spacing w:line="332" w:lineRule="exact"/>
              <w:jc w:val="left"/>
              <w:rPr>
                <w:rFonts w:ascii="ＭＳ Ｐ明朝" w:cs="Times New Roman"/>
              </w:rPr>
            </w:pPr>
            <w:r>
              <w:rPr>
                <w:rFonts w:ascii="ＭＳ Ｐ明朝" w:eastAsia="ＭＳ 明朝" w:hAnsi="游明朝" w:cs="ＭＳ 明朝" w:hint="eastAsia"/>
                <w:sz w:val="22"/>
                <w:szCs w:val="22"/>
              </w:rPr>
              <w:t>【軽費・ケアハウス部会】</w:t>
            </w:r>
          </w:p>
          <w:p w14:paraId="21819DD9"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0491613B"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84BCE47"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6F355C52"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6D23B085"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0D37CC8A"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30AE851A"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32350E6A"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3876B56D"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3D1AE3ED"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4BA6BFF5"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71EF112"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9131BED"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4D232B83" w14:textId="77777777" w:rsidR="009F6044" w:rsidRDefault="009F6044">
            <w:pPr>
              <w:pStyle w:val="a3"/>
              <w:suppressAutoHyphens/>
              <w:kinsoku w:val="0"/>
              <w:wordWrap w:val="0"/>
              <w:autoSpaceDE w:val="0"/>
              <w:autoSpaceDN w:val="0"/>
              <w:spacing w:line="332" w:lineRule="exact"/>
              <w:jc w:val="left"/>
              <w:rPr>
                <w:rFonts w:ascii="ＭＳ Ｐ明朝" w:cs="Times New Roman"/>
              </w:rPr>
            </w:pPr>
          </w:p>
          <w:p w14:paraId="59492751"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tc>
      </w:tr>
      <w:tr w:rsidR="009F6044" w14:paraId="43AB1F75" w14:textId="77777777">
        <w:tblPrEx>
          <w:tblCellMar>
            <w:top w:w="0" w:type="dxa"/>
            <w:bottom w:w="0" w:type="dxa"/>
          </w:tblCellMar>
        </w:tblPrEx>
        <w:tc>
          <w:tcPr>
            <w:tcW w:w="6969" w:type="dxa"/>
            <w:tcBorders>
              <w:top w:val="single" w:sz="4" w:space="0" w:color="000000"/>
              <w:left w:val="single" w:sz="4" w:space="0" w:color="000000"/>
              <w:bottom w:val="single" w:sz="4" w:space="0" w:color="000000"/>
              <w:right w:val="single" w:sz="4" w:space="0" w:color="000000"/>
            </w:tcBorders>
          </w:tcPr>
          <w:p w14:paraId="5E1EA86F"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r>
              <w:rPr>
                <w:rFonts w:hint="eastAsia"/>
              </w:rPr>
              <w:lastRenderedPageBreak/>
              <w:t>【地域包括支援センター】</w:t>
            </w:r>
          </w:p>
          <w:p w14:paraId="593092A0"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r>
              <w:rPr>
                <w:rFonts w:hint="eastAsia"/>
              </w:rPr>
              <w:t>１</w:t>
            </w:r>
            <w:r>
              <w:rPr>
                <w:rFonts w:hint="eastAsia"/>
                <w:w w:val="151"/>
              </w:rPr>
              <w:t xml:space="preserve">　</w:t>
            </w:r>
            <w:r>
              <w:rPr>
                <w:rFonts w:hint="eastAsia"/>
              </w:rPr>
              <w:t>委託料</w:t>
            </w:r>
          </w:p>
          <w:p w14:paraId="3775D7F8" w14:textId="77777777" w:rsidR="009F6044" w:rsidRDefault="009F6044">
            <w:pPr>
              <w:pStyle w:val="a3"/>
              <w:suppressAutoHyphens/>
              <w:kinsoku w:val="0"/>
              <w:wordWrap w:val="0"/>
              <w:autoSpaceDE w:val="0"/>
              <w:autoSpaceDN w:val="0"/>
              <w:spacing w:line="320" w:lineRule="atLeast"/>
              <w:ind w:left="422" w:hanging="210"/>
              <w:jc w:val="left"/>
              <w:rPr>
                <w:rFonts w:ascii="ＭＳ Ｐ明朝" w:cs="Times New Roman"/>
              </w:rPr>
            </w:pPr>
            <w:r>
              <w:rPr>
                <w:rFonts w:hint="eastAsia"/>
              </w:rPr>
              <w:t>①</w:t>
            </w:r>
            <w:r>
              <w:rPr>
                <w:rFonts w:ascii="CenturyOldst" w:hAnsi="CenturyOldst" w:cs="CenturyOldst"/>
              </w:rPr>
              <w:t xml:space="preserve"> </w:t>
            </w:r>
            <w:r>
              <w:rPr>
                <w:rFonts w:hint="eastAsia"/>
              </w:rPr>
              <w:t>地域包括支援センターへの業務委託料は、市町村によって基準に違いがあるが、多くは現状担っている業務に対し低額であり、国の計画においても地域包括支援センターの役割を重要視していることから、委託料の改善を行うこと。</w:t>
            </w:r>
          </w:p>
          <w:p w14:paraId="3EEB28C0"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r>
              <w:rPr>
                <w:rFonts w:hint="eastAsia"/>
              </w:rPr>
              <w:t>２</w:t>
            </w:r>
            <w:r>
              <w:rPr>
                <w:rFonts w:hint="eastAsia"/>
                <w:w w:val="151"/>
              </w:rPr>
              <w:t xml:space="preserve">　</w:t>
            </w:r>
            <w:r>
              <w:rPr>
                <w:rFonts w:hint="eastAsia"/>
              </w:rPr>
              <w:t>地域包括支援センターの再構築</w:t>
            </w:r>
          </w:p>
          <w:p w14:paraId="5E87178E" w14:textId="77777777" w:rsidR="009F6044" w:rsidRDefault="009F6044">
            <w:pPr>
              <w:pStyle w:val="a3"/>
              <w:suppressAutoHyphens/>
              <w:kinsoku w:val="0"/>
              <w:wordWrap w:val="0"/>
              <w:autoSpaceDE w:val="0"/>
              <w:autoSpaceDN w:val="0"/>
              <w:spacing w:line="320" w:lineRule="atLeast"/>
              <w:ind w:left="422" w:hanging="210"/>
              <w:jc w:val="left"/>
              <w:rPr>
                <w:rFonts w:ascii="ＭＳ Ｐ明朝" w:cs="Times New Roman"/>
              </w:rPr>
            </w:pPr>
            <w:r>
              <w:rPr>
                <w:rFonts w:hint="eastAsia"/>
              </w:rPr>
              <w:t>①</w:t>
            </w:r>
            <w:r>
              <w:rPr>
                <w:rFonts w:ascii="CenturyOldst" w:hAnsi="CenturyOldst" w:cs="CenturyOldst"/>
              </w:rPr>
              <w:t xml:space="preserve"> </w:t>
            </w:r>
            <w:r>
              <w:rPr>
                <w:rFonts w:hint="eastAsia"/>
              </w:rPr>
              <w:t>地域包括支援センターの設置当初に比べ、認知症コンシェルジュ業務の増大、居宅介護事業所が引き受けないことによる要支援者のケアプラン作成の増加など、現在の業務は相当に過重となっていることから、現状に合わせた地域包括支援センターの役割、機能、委託経費も含め再構築すること。</w:t>
            </w:r>
          </w:p>
          <w:p w14:paraId="7F9F7933"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r>
              <w:rPr>
                <w:rFonts w:hint="eastAsia"/>
              </w:rPr>
              <w:t>３</w:t>
            </w:r>
            <w:r>
              <w:rPr>
                <w:rFonts w:hint="eastAsia"/>
                <w:w w:val="151"/>
              </w:rPr>
              <w:t xml:space="preserve">　</w:t>
            </w:r>
            <w:r>
              <w:rPr>
                <w:rFonts w:hint="eastAsia"/>
              </w:rPr>
              <w:t>緊急一時入所</w:t>
            </w:r>
          </w:p>
          <w:p w14:paraId="23F998D5" w14:textId="77777777" w:rsidR="009F6044" w:rsidRDefault="009F6044">
            <w:pPr>
              <w:pStyle w:val="a3"/>
              <w:suppressAutoHyphens/>
              <w:kinsoku w:val="0"/>
              <w:wordWrap w:val="0"/>
              <w:autoSpaceDE w:val="0"/>
              <w:autoSpaceDN w:val="0"/>
              <w:spacing w:line="320" w:lineRule="atLeast"/>
              <w:ind w:left="422" w:hanging="210"/>
              <w:jc w:val="left"/>
              <w:rPr>
                <w:rFonts w:ascii="ＭＳ Ｐ明朝" w:cs="Times New Roman"/>
              </w:rPr>
            </w:pPr>
            <w:r>
              <w:rPr>
                <w:rFonts w:hint="eastAsia"/>
              </w:rPr>
              <w:t>①</w:t>
            </w:r>
            <w:r>
              <w:rPr>
                <w:rFonts w:ascii="CenturyOldst" w:hAnsi="CenturyOldst" w:cs="CenturyOldst"/>
              </w:rPr>
              <w:t xml:space="preserve"> </w:t>
            </w:r>
            <w:r>
              <w:rPr>
                <w:rFonts w:hint="eastAsia"/>
              </w:rPr>
              <w:t>地域包括支援センターが緊急一時入所が必要と判断してもなかなか措置で対応出来ないため、受入施設に苦慮している現状から、地域包括支援センターの判断を優先して措置が可能となるよう制度を構築すること。</w:t>
            </w:r>
            <w:r>
              <w:rPr>
                <w:rFonts w:ascii="CenturyOldst" w:hAnsi="CenturyOldst" w:cs="CenturyOldst"/>
              </w:rPr>
              <w:t xml:space="preserve"> </w:t>
            </w:r>
          </w:p>
          <w:p w14:paraId="3968EE3C"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r>
              <w:rPr>
                <w:rFonts w:hint="eastAsia"/>
              </w:rPr>
              <w:t>４</w:t>
            </w:r>
            <w:r>
              <w:rPr>
                <w:rFonts w:hint="eastAsia"/>
                <w:w w:val="151"/>
              </w:rPr>
              <w:t xml:space="preserve">　</w:t>
            </w:r>
            <w:r>
              <w:rPr>
                <w:rFonts w:hint="eastAsia"/>
              </w:rPr>
              <w:t>人材育成</w:t>
            </w:r>
          </w:p>
          <w:p w14:paraId="098838E2" w14:textId="77777777" w:rsidR="009F6044" w:rsidRDefault="009F6044">
            <w:pPr>
              <w:pStyle w:val="a3"/>
              <w:suppressAutoHyphens/>
              <w:kinsoku w:val="0"/>
              <w:wordWrap w:val="0"/>
              <w:autoSpaceDE w:val="0"/>
              <w:autoSpaceDN w:val="0"/>
              <w:spacing w:line="320" w:lineRule="atLeast"/>
              <w:ind w:left="422" w:hanging="210"/>
              <w:jc w:val="left"/>
              <w:rPr>
                <w:rFonts w:ascii="ＭＳ Ｐ明朝" w:cs="Times New Roman"/>
              </w:rPr>
            </w:pPr>
            <w:r>
              <w:rPr>
                <w:rFonts w:hint="eastAsia"/>
              </w:rPr>
              <w:t>①</w:t>
            </w:r>
            <w:r>
              <w:rPr>
                <w:rFonts w:ascii="CenturyOldst" w:hAnsi="CenturyOldst" w:cs="CenturyOldst"/>
              </w:rPr>
              <w:t xml:space="preserve"> </w:t>
            </w:r>
            <w:r>
              <w:rPr>
                <w:rFonts w:hint="eastAsia"/>
              </w:rPr>
              <w:t>地域包括支援センター職員の資質向上のため、行政が積極的な役割を果たすこと。</w:t>
            </w:r>
          </w:p>
        </w:tc>
        <w:tc>
          <w:tcPr>
            <w:tcW w:w="7496" w:type="dxa"/>
            <w:tcBorders>
              <w:top w:val="single" w:sz="4" w:space="0" w:color="000000"/>
              <w:left w:val="single" w:sz="4" w:space="0" w:color="000000"/>
              <w:bottom w:val="single" w:sz="4" w:space="0" w:color="000000"/>
              <w:right w:val="single" w:sz="4" w:space="0" w:color="000000"/>
            </w:tcBorders>
          </w:tcPr>
          <w:p w14:paraId="49FAFBB6"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r>
              <w:rPr>
                <w:rFonts w:hint="eastAsia"/>
              </w:rPr>
              <w:t>【地域包括・在宅介護支援センター部会】</w:t>
            </w:r>
          </w:p>
          <w:p w14:paraId="3C974524"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12444F9F"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61AF3C8F"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1AB323D3"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65722261"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669DBD13"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4C6B79F0"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5231C593"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5A758CFD"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6AAEB806"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4BD6B085"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063EBF34"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3039DC0C"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36BB8E01"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54438771"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3DAFD40A"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1D66633E"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7BFA12AB"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tc>
      </w:tr>
      <w:tr w:rsidR="009F6044" w14:paraId="7C108010" w14:textId="77777777">
        <w:tblPrEx>
          <w:tblCellMar>
            <w:top w:w="0" w:type="dxa"/>
            <w:bottom w:w="0" w:type="dxa"/>
          </w:tblCellMar>
        </w:tblPrEx>
        <w:tc>
          <w:tcPr>
            <w:tcW w:w="6969" w:type="dxa"/>
            <w:tcBorders>
              <w:top w:val="single" w:sz="4" w:space="0" w:color="000000"/>
              <w:left w:val="single" w:sz="4" w:space="0" w:color="000000"/>
              <w:bottom w:val="single" w:sz="4" w:space="0" w:color="000000"/>
              <w:right w:val="single" w:sz="4" w:space="0" w:color="000000"/>
            </w:tcBorders>
          </w:tcPr>
          <w:p w14:paraId="16E2B6BB"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1288D4A4"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26524D9A"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3E77E55C"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18A6E127"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551849C4"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tc>
        <w:tc>
          <w:tcPr>
            <w:tcW w:w="7496" w:type="dxa"/>
            <w:tcBorders>
              <w:top w:val="single" w:sz="4" w:space="0" w:color="000000"/>
              <w:left w:val="single" w:sz="4" w:space="0" w:color="000000"/>
              <w:bottom w:val="single" w:sz="4" w:space="0" w:color="000000"/>
              <w:right w:val="single" w:sz="4" w:space="0" w:color="000000"/>
            </w:tcBorders>
          </w:tcPr>
          <w:p w14:paraId="1FD2D1AD"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r>
              <w:rPr>
                <w:rFonts w:hint="eastAsia"/>
              </w:rPr>
              <w:t>【デイサービスセンター部会】</w:t>
            </w:r>
          </w:p>
          <w:p w14:paraId="75C29BC8"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45DF41DD"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20EE9F04"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7D572D39"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146EDC92"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tc>
      </w:tr>
      <w:tr w:rsidR="009F6044" w14:paraId="7891ABA7" w14:textId="77777777" w:rsidTr="000466EF">
        <w:tblPrEx>
          <w:tblCellMar>
            <w:top w:w="0" w:type="dxa"/>
            <w:bottom w:w="0" w:type="dxa"/>
          </w:tblCellMar>
        </w:tblPrEx>
        <w:trPr>
          <w:trHeight w:val="1592"/>
        </w:trPr>
        <w:tc>
          <w:tcPr>
            <w:tcW w:w="6969" w:type="dxa"/>
            <w:tcBorders>
              <w:top w:val="single" w:sz="4" w:space="0" w:color="000000"/>
              <w:left w:val="single" w:sz="4" w:space="0" w:color="000000"/>
              <w:bottom w:val="single" w:sz="4" w:space="0" w:color="000000"/>
              <w:right w:val="single" w:sz="4" w:space="0" w:color="000000"/>
            </w:tcBorders>
          </w:tcPr>
          <w:p w14:paraId="200DDA67"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4E806D2B"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2FE8FCF7"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tc>
        <w:tc>
          <w:tcPr>
            <w:tcW w:w="7496" w:type="dxa"/>
            <w:tcBorders>
              <w:top w:val="single" w:sz="4" w:space="0" w:color="000000"/>
              <w:left w:val="single" w:sz="4" w:space="0" w:color="000000"/>
              <w:bottom w:val="single" w:sz="4" w:space="0" w:color="000000"/>
              <w:right w:val="single" w:sz="4" w:space="0" w:color="000000"/>
            </w:tcBorders>
          </w:tcPr>
          <w:p w14:paraId="183D4A41"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r>
              <w:rPr>
                <w:rFonts w:hint="eastAsia"/>
              </w:rPr>
              <w:t>【グループホーム部会】</w:t>
            </w:r>
          </w:p>
          <w:p w14:paraId="02564DC6"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43F25436"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p w14:paraId="429566B3" w14:textId="77777777" w:rsidR="009F6044" w:rsidRDefault="009F6044">
            <w:pPr>
              <w:pStyle w:val="a3"/>
              <w:suppressAutoHyphens/>
              <w:kinsoku w:val="0"/>
              <w:wordWrap w:val="0"/>
              <w:autoSpaceDE w:val="0"/>
              <w:autoSpaceDN w:val="0"/>
              <w:spacing w:line="320" w:lineRule="atLeast"/>
              <w:jc w:val="left"/>
              <w:rPr>
                <w:rFonts w:ascii="ＭＳ Ｐ明朝" w:cs="Times New Roman"/>
              </w:rPr>
            </w:pPr>
          </w:p>
        </w:tc>
      </w:tr>
    </w:tbl>
    <w:p w14:paraId="07732294" w14:textId="77777777" w:rsidR="009F6044" w:rsidRDefault="009F6044">
      <w:pPr>
        <w:suppressAutoHyphens w:val="0"/>
        <w:kinsoku/>
        <w:wordWrap/>
        <w:overflowPunct/>
        <w:textAlignment w:val="auto"/>
        <w:rPr>
          <w:rFonts w:ascii="ＭＳ Ｐ明朝" w:cs="Times New Roman"/>
          <w:color w:val="000000"/>
        </w:rPr>
      </w:pPr>
    </w:p>
    <w:sectPr w:rsidR="009F6044">
      <w:footerReference w:type="default" r:id="rId6"/>
      <w:type w:val="continuous"/>
      <w:pgSz w:w="16838" w:h="11906" w:orient="landscape"/>
      <w:pgMar w:top="1134" w:right="1134" w:bottom="1134" w:left="1134" w:header="720" w:footer="720" w:gutter="0"/>
      <w:pgNumType w:start="1"/>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72EA" w14:textId="77777777" w:rsidR="003E47F5" w:rsidRDefault="003E47F5">
      <w:r>
        <w:separator/>
      </w:r>
    </w:p>
  </w:endnote>
  <w:endnote w:type="continuationSeparator" w:id="0">
    <w:p w14:paraId="42F7E0A8" w14:textId="77777777" w:rsidR="003E47F5" w:rsidRDefault="003E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Cambria"/>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0B63" w14:textId="77777777" w:rsidR="009F6044" w:rsidRDefault="009F6044">
    <w:pPr>
      <w:pStyle w:val="a3"/>
      <w:framePr w:wrap="auto" w:vAnchor="text" w:hAnchor="margin" w:xAlign="center" w:y="1"/>
      <w:adjustRightInd/>
      <w:jc w:val="center"/>
      <w:rPr>
        <w:rFonts w:ascii="ＭＳ Ｐ明朝" w:hAnsi="游明朝" w:cs="Times New Roman"/>
      </w:rPr>
    </w:pP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9F15" w14:textId="77777777" w:rsidR="003E47F5" w:rsidRDefault="003E47F5">
      <w:r>
        <w:rPr>
          <w:rFonts w:ascii="ＭＳ Ｐ明朝" w:hAnsi="游明朝" w:cs="Times New Roman"/>
          <w:sz w:val="2"/>
          <w:szCs w:val="2"/>
        </w:rPr>
        <w:continuationSeparator/>
      </w:r>
    </w:p>
  </w:footnote>
  <w:footnote w:type="continuationSeparator" w:id="0">
    <w:p w14:paraId="07669612" w14:textId="77777777" w:rsidR="003E47F5" w:rsidRDefault="003E4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4"/>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EF"/>
    <w:rsid w:val="000466EF"/>
    <w:rsid w:val="003E47F5"/>
    <w:rsid w:val="009F6044"/>
    <w:rsid w:val="00C3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C50D84"/>
  <w14:defaultImageDpi w14:val="0"/>
  <w15:docId w15:val="{96D286FA-04FF-445D-9CAB-546A892F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Times New Roman" w:eastAsia="ＭＳ Ｐ明朝" w:hAnsi="Times New Roman" w:cs="ＭＳ Ｐ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Times New Roman" w:eastAsia="ＭＳ Ｐ明朝" w:hAnsi="Times New Roman" w:cs="ＭＳ Ｐ明朝"/>
      <w:color w:val="000000"/>
      <w:kern w:val="0"/>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header"/>
    <w:basedOn w:val="a"/>
    <w:link w:val="a7"/>
    <w:uiPriority w:val="99"/>
    <w:unhideWhenUsed/>
    <w:rsid w:val="000466EF"/>
    <w:pPr>
      <w:tabs>
        <w:tab w:val="center" w:pos="4252"/>
        <w:tab w:val="right" w:pos="8504"/>
      </w:tabs>
      <w:snapToGrid w:val="0"/>
    </w:pPr>
  </w:style>
  <w:style w:type="character" w:customStyle="1" w:styleId="a7">
    <w:name w:val="ヘッダー (文字)"/>
    <w:basedOn w:val="a0"/>
    <w:link w:val="a6"/>
    <w:uiPriority w:val="99"/>
    <w:locked/>
    <w:rsid w:val="000466EF"/>
    <w:rPr>
      <w:rFonts w:ascii="Times New Roman" w:eastAsia="ＭＳ Ｐ明朝" w:hAnsi="Times New Roman" w:cs="ＭＳ Ｐ明朝"/>
      <w:kern w:val="0"/>
      <w:sz w:val="21"/>
      <w:szCs w:val="21"/>
    </w:rPr>
  </w:style>
  <w:style w:type="paragraph" w:styleId="a8">
    <w:name w:val="footer"/>
    <w:basedOn w:val="a"/>
    <w:link w:val="a9"/>
    <w:uiPriority w:val="99"/>
    <w:unhideWhenUsed/>
    <w:rsid w:val="000466EF"/>
    <w:pPr>
      <w:tabs>
        <w:tab w:val="center" w:pos="4252"/>
        <w:tab w:val="right" w:pos="8504"/>
      </w:tabs>
      <w:snapToGrid w:val="0"/>
    </w:pPr>
  </w:style>
  <w:style w:type="character" w:customStyle="1" w:styleId="a9">
    <w:name w:val="フッター (文字)"/>
    <w:basedOn w:val="a0"/>
    <w:link w:val="a8"/>
    <w:uiPriority w:val="99"/>
    <w:locked/>
    <w:rsid w:val="000466EF"/>
    <w:rPr>
      <w:rFonts w:ascii="Times New Roman" w:eastAsia="ＭＳ Ｐ明朝" w:hAnsi="Times New Roman" w:cs="ＭＳ Ｐ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宮口 惠美子</cp:lastModifiedBy>
  <cp:revision>2</cp:revision>
  <dcterms:created xsi:type="dcterms:W3CDTF">2022-11-15T23:05:00Z</dcterms:created>
  <dcterms:modified xsi:type="dcterms:W3CDTF">2022-11-15T23:05:00Z</dcterms:modified>
</cp:coreProperties>
</file>