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05654" w14:textId="77777777" w:rsidR="00000000" w:rsidRDefault="00F40065">
      <w:pPr>
        <w:adjustRightInd/>
        <w:spacing w:line="418" w:lineRule="exact"/>
        <w:jc w:val="center"/>
        <w:rPr>
          <w:rFonts w:ascii="ＭＳ Ｐ明朝" w:hAnsi="Times New Roman" w:cs="Times New Roman"/>
        </w:rPr>
      </w:pPr>
      <w:r>
        <w:rPr>
          <w:rFonts w:ascii="ＭＳ Ｐ明朝" w:eastAsia="A-TTC リュウミン R" w:hAnsi="Times New Roman" w:cs="A-TTC リュウミン R" w:hint="eastAsia"/>
          <w:b/>
          <w:bCs/>
          <w:sz w:val="26"/>
          <w:szCs w:val="26"/>
        </w:rPr>
        <w:t>アドバイザー報告書</w:t>
      </w:r>
    </w:p>
    <w:p w14:paraId="270CBAA5" w14:textId="77777777" w:rsidR="00000000" w:rsidRDefault="00F40065">
      <w:pPr>
        <w:adjustRightInd/>
        <w:jc w:val="center"/>
        <w:rPr>
          <w:rFonts w:ascii="ＭＳ Ｐ明朝" w:hAnsi="Times New Roman" w:cs="Times New Roman"/>
        </w:rPr>
      </w:pPr>
    </w:p>
    <w:p w14:paraId="2E611586" w14:textId="77777777" w:rsidR="00000000" w:rsidRDefault="00F40065">
      <w:pPr>
        <w:wordWrap w:val="0"/>
        <w:adjustRightInd/>
        <w:jc w:val="right"/>
        <w:rPr>
          <w:rFonts w:ascii="ＭＳ Ｐ明朝" w:hAnsi="Times New Roman" w:cs="Times New Roman"/>
        </w:rPr>
      </w:pPr>
      <w:r>
        <w:rPr>
          <w:rFonts w:ascii="ＭＳ Ｐ明朝" w:eastAsia="A-TTC リュウミン R" w:hAnsi="Times New Roman" w:cs="A-TTC リュウミン R" w:hint="eastAsia"/>
        </w:rPr>
        <w:t>アドバイザー</w:t>
      </w:r>
      <w:r>
        <w:rPr>
          <w:rFonts w:ascii="ＭＳ Ｐ明朝" w:eastAsia="A-TTC リュウミン R" w:hAnsi="Times New Roman" w:cs="A-TTC リュウミン R" w:hint="eastAsia"/>
          <w:w w:val="151"/>
        </w:rPr>
        <w:t xml:space="preserve">　</w:t>
      </w:r>
      <w:r>
        <w:rPr>
          <w:rFonts w:ascii="ＭＳ Ｐ明朝" w:eastAsia="A-TTC リュウミン R" w:hAnsi="Times New Roman" w:cs="A-TTC リュウミン R" w:hint="eastAsia"/>
          <w:u w:val="single" w:color="000000"/>
        </w:rPr>
        <w:t>施設名</w:t>
      </w:r>
      <w:r>
        <w:rPr>
          <w:rFonts w:ascii="ＭＳ Ｐ明朝" w:eastAsia="A-TTC リュウミン R" w:hAnsi="Times New Roman" w:cs="A-TTC リュウミン R" w:hint="eastAsia"/>
          <w:w w:val="151"/>
          <w:u w:val="single" w:color="000000"/>
        </w:rPr>
        <w:t xml:space="preserve">　　　　　　　　　　　　　　　　　　　　</w:t>
      </w:r>
    </w:p>
    <w:p w14:paraId="5D837764" w14:textId="77777777" w:rsidR="00000000" w:rsidRDefault="00F40065">
      <w:pPr>
        <w:wordWrap w:val="0"/>
        <w:adjustRightInd/>
        <w:jc w:val="right"/>
        <w:rPr>
          <w:rFonts w:ascii="ＭＳ Ｐ明朝" w:hAnsi="Times New Roman" w:cs="Times New Roman"/>
        </w:rPr>
      </w:pPr>
    </w:p>
    <w:p w14:paraId="17881CA2" w14:textId="77777777" w:rsidR="00000000" w:rsidRDefault="00F40065">
      <w:pPr>
        <w:wordWrap w:val="0"/>
        <w:adjustRightInd/>
        <w:jc w:val="right"/>
        <w:rPr>
          <w:rFonts w:ascii="ＭＳ Ｐ明朝" w:hAnsi="Times New Roman" w:cs="Times New Roman"/>
        </w:rPr>
      </w:pPr>
      <w:r>
        <w:rPr>
          <w:rFonts w:ascii="ＭＳ Ｐ明朝" w:eastAsia="A-TTC リュウミン R" w:hAnsi="Times New Roman" w:cs="A-TTC リュウミン R" w:hint="eastAsia"/>
          <w:u w:val="single" w:color="000000"/>
        </w:rPr>
        <w:t>職・氏名</w:t>
      </w:r>
      <w:r>
        <w:rPr>
          <w:rFonts w:ascii="ＭＳ Ｐ明朝" w:eastAsia="A-TTC リュウミン R" w:hAnsi="Times New Roman" w:cs="A-TTC リュウミン R" w:hint="eastAsia"/>
          <w:w w:val="151"/>
          <w:u w:val="single" w:color="000000"/>
        </w:rPr>
        <w:t xml:space="preserve">　　　　　　　　　　　　　　　　　　　</w:t>
      </w:r>
    </w:p>
    <w:p w14:paraId="5BBF3C81" w14:textId="77777777" w:rsidR="00000000" w:rsidRDefault="00F40065">
      <w:pPr>
        <w:adjustRightInd/>
        <w:rPr>
          <w:rFonts w:ascii="ＭＳ Ｐ明朝"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1"/>
        <w:gridCol w:w="8262"/>
      </w:tblGrid>
      <w:tr w:rsidR="00000000" w14:paraId="44CD7D14" w14:textId="77777777">
        <w:tblPrEx>
          <w:tblCellMar>
            <w:top w:w="0" w:type="dxa"/>
            <w:bottom w:w="0" w:type="dxa"/>
          </w:tblCellMar>
        </w:tblPrEx>
        <w:tc>
          <w:tcPr>
            <w:tcW w:w="1271" w:type="dxa"/>
            <w:tcBorders>
              <w:top w:val="single" w:sz="4" w:space="0" w:color="000000"/>
              <w:left w:val="single" w:sz="4" w:space="0" w:color="000000"/>
              <w:bottom w:val="single" w:sz="4" w:space="0" w:color="000000"/>
              <w:right w:val="single" w:sz="4" w:space="0" w:color="000000"/>
            </w:tcBorders>
          </w:tcPr>
          <w:p w14:paraId="52810FE8" w14:textId="77777777" w:rsidR="00000000" w:rsidRDefault="00F40065">
            <w:pPr>
              <w:suppressAutoHyphens/>
              <w:kinsoku w:val="0"/>
              <w:wordWrap w:val="0"/>
              <w:autoSpaceDE w:val="0"/>
              <w:autoSpaceDN w:val="0"/>
              <w:spacing w:line="366" w:lineRule="atLeast"/>
              <w:jc w:val="center"/>
              <w:rPr>
                <w:rFonts w:ascii="ＭＳ Ｐ明朝" w:hAnsi="Times New Roman" w:cs="Times New Roman"/>
              </w:rPr>
            </w:pPr>
            <w:r>
              <w:rPr>
                <w:rFonts w:ascii="ＭＳ Ｐ明朝" w:eastAsia="A-TTC リュウミン R" w:hAnsi="Times New Roman" w:cs="A-TTC リュウミン R" w:hint="eastAsia"/>
              </w:rPr>
              <w:t>実施施設名</w:t>
            </w:r>
          </w:p>
          <w:p w14:paraId="3C4C1877"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tc>
        <w:tc>
          <w:tcPr>
            <w:tcW w:w="8262" w:type="dxa"/>
            <w:tcBorders>
              <w:top w:val="single" w:sz="4" w:space="0" w:color="000000"/>
              <w:left w:val="single" w:sz="4" w:space="0" w:color="000000"/>
              <w:bottom w:val="single" w:sz="4" w:space="0" w:color="000000"/>
              <w:right w:val="single" w:sz="4" w:space="0" w:color="000000"/>
            </w:tcBorders>
          </w:tcPr>
          <w:p w14:paraId="4E535742"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p w14:paraId="6E476A7F"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tc>
      </w:tr>
      <w:tr w:rsidR="00000000" w14:paraId="1DEC57D9" w14:textId="77777777">
        <w:tblPrEx>
          <w:tblCellMar>
            <w:top w:w="0" w:type="dxa"/>
            <w:bottom w:w="0" w:type="dxa"/>
          </w:tblCellMar>
        </w:tblPrEx>
        <w:tc>
          <w:tcPr>
            <w:tcW w:w="1271" w:type="dxa"/>
            <w:tcBorders>
              <w:top w:val="single" w:sz="4" w:space="0" w:color="000000"/>
              <w:left w:val="single" w:sz="4" w:space="0" w:color="000000"/>
              <w:bottom w:val="single" w:sz="4" w:space="0" w:color="000000"/>
              <w:right w:val="single" w:sz="4" w:space="0" w:color="000000"/>
            </w:tcBorders>
          </w:tcPr>
          <w:p w14:paraId="1A443452" w14:textId="77777777" w:rsidR="00000000" w:rsidRDefault="00F40065">
            <w:pPr>
              <w:suppressAutoHyphens/>
              <w:kinsoku w:val="0"/>
              <w:wordWrap w:val="0"/>
              <w:autoSpaceDE w:val="0"/>
              <w:autoSpaceDN w:val="0"/>
              <w:spacing w:line="366" w:lineRule="atLeast"/>
              <w:jc w:val="center"/>
              <w:rPr>
                <w:rFonts w:ascii="ＭＳ Ｐ明朝" w:hAnsi="Times New Roman" w:cs="Times New Roman"/>
              </w:rPr>
            </w:pPr>
            <w:r>
              <w:rPr>
                <w:rFonts w:hint="eastAsia"/>
              </w:rPr>
              <w:t>施設長名</w:t>
            </w:r>
          </w:p>
          <w:p w14:paraId="4597EF47"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tc>
        <w:tc>
          <w:tcPr>
            <w:tcW w:w="8262" w:type="dxa"/>
            <w:tcBorders>
              <w:top w:val="single" w:sz="4" w:space="0" w:color="000000"/>
              <w:left w:val="single" w:sz="4" w:space="0" w:color="000000"/>
              <w:bottom w:val="single" w:sz="4" w:space="0" w:color="000000"/>
              <w:right w:val="single" w:sz="4" w:space="0" w:color="000000"/>
            </w:tcBorders>
          </w:tcPr>
          <w:p w14:paraId="70C34730"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r>
              <w:rPr>
                <w:rFonts w:ascii="A-TTC リュウミン R" w:hAnsi="A-TTC リュウミン R" w:cs="A-TTC リュウミン R"/>
              </w:rPr>
              <w:t xml:space="preserve"> </w:t>
            </w:r>
          </w:p>
          <w:p w14:paraId="0E8EF8D2"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tc>
      </w:tr>
      <w:tr w:rsidR="00000000" w14:paraId="1A48DD18" w14:textId="77777777">
        <w:tblPrEx>
          <w:tblCellMar>
            <w:top w:w="0" w:type="dxa"/>
            <w:bottom w:w="0" w:type="dxa"/>
          </w:tblCellMar>
        </w:tblPrEx>
        <w:tc>
          <w:tcPr>
            <w:tcW w:w="9533" w:type="dxa"/>
            <w:gridSpan w:val="2"/>
            <w:tcBorders>
              <w:top w:val="single" w:sz="4" w:space="0" w:color="000000"/>
              <w:left w:val="single" w:sz="4" w:space="0" w:color="000000"/>
              <w:bottom w:val="single" w:sz="4" w:space="0" w:color="000000"/>
              <w:right w:val="single" w:sz="4" w:space="0" w:color="000000"/>
            </w:tcBorders>
          </w:tcPr>
          <w:p w14:paraId="0EF2E538"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r>
              <w:rPr>
                <w:rFonts w:hint="eastAsia"/>
              </w:rPr>
              <w:t>１</w:t>
            </w:r>
            <w:r>
              <w:rPr>
                <w:rFonts w:hint="eastAsia"/>
                <w:w w:val="151"/>
              </w:rPr>
              <w:t xml:space="preserve">　</w:t>
            </w:r>
            <w:r>
              <w:rPr>
                <w:rFonts w:hint="eastAsia"/>
              </w:rPr>
              <w:t>介護助手の役割と勤務体制は、全職員に理解されているか。</w:t>
            </w:r>
          </w:p>
          <w:p w14:paraId="17505077"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p w14:paraId="7F2BA4C4"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p w14:paraId="485CF49B"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p w14:paraId="3120AC76"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p w14:paraId="4D84EFA7"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p w14:paraId="7FEAA9C3"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p w14:paraId="687FA4B5"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r>
              <w:rPr>
                <w:rFonts w:ascii="ＭＳ Ｐ明朝" w:eastAsia="A-TTC リュウミン R" w:hAnsi="Times New Roman" w:cs="A-TTC リュウミン R" w:hint="eastAsia"/>
              </w:rPr>
              <w:t>２</w:t>
            </w:r>
            <w:r>
              <w:rPr>
                <w:rFonts w:ascii="ＭＳ Ｐ明朝" w:eastAsia="A-TTC リュウミン R" w:hAnsi="Times New Roman" w:cs="A-TTC リュウミン R" w:hint="eastAsia"/>
                <w:w w:val="151"/>
              </w:rPr>
              <w:t xml:space="preserve">　</w:t>
            </w:r>
            <w:r>
              <w:rPr>
                <w:rFonts w:ascii="ＭＳ Ｐ明朝" w:eastAsia="A-TTC リュウミン R" w:hAnsi="Times New Roman" w:cs="A-TTC リュウミン R" w:hint="eastAsia"/>
              </w:rPr>
              <w:t>介護</w:t>
            </w:r>
            <w:r>
              <w:rPr>
                <w:rFonts w:ascii="ＭＳ Ｐ明朝" w:eastAsia="A-TTC リュウミン R" w:hAnsi="Times New Roman" w:cs="A-TTC リュウミン R" w:hint="eastAsia"/>
              </w:rPr>
              <w:t>助手を導入してどの様な変化があったか。</w:t>
            </w:r>
          </w:p>
          <w:p w14:paraId="03DEB229"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p w14:paraId="116592C8"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p w14:paraId="00BCCBDE"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p w14:paraId="65E5A284"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p w14:paraId="35989BDD"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p w14:paraId="3AA04088"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p w14:paraId="30D873AE"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r>
              <w:rPr>
                <w:rFonts w:hint="eastAsia"/>
              </w:rPr>
              <w:t>３</w:t>
            </w:r>
            <w:r>
              <w:rPr>
                <w:rFonts w:hint="eastAsia"/>
                <w:w w:val="151"/>
              </w:rPr>
              <w:t xml:space="preserve">　</w:t>
            </w:r>
            <w:r>
              <w:rPr>
                <w:rFonts w:hint="eastAsia"/>
              </w:rPr>
              <w:t>ボランティア活動と介護助手業務が競合することはないか。</w:t>
            </w:r>
          </w:p>
          <w:p w14:paraId="7ADA9E9E"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p w14:paraId="30040D62"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p w14:paraId="2682375A"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p w14:paraId="6C924DDC"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p w14:paraId="43C1ECC7"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p w14:paraId="01A571E0"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p w14:paraId="430E6136"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r>
              <w:rPr>
                <w:rFonts w:hint="eastAsia"/>
              </w:rPr>
              <w:t>４</w:t>
            </w:r>
            <w:r>
              <w:rPr>
                <w:rFonts w:hint="eastAsia"/>
                <w:w w:val="151"/>
              </w:rPr>
              <w:t xml:space="preserve">　</w:t>
            </w:r>
            <w:r>
              <w:rPr>
                <w:rFonts w:hint="eastAsia"/>
              </w:rPr>
              <w:t>レクリエーションや施設行事準備などにも介護助手はかかわっているか。</w:t>
            </w:r>
          </w:p>
          <w:p w14:paraId="19B42F5C"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p w14:paraId="30899A17"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p w14:paraId="29E92AA4"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p w14:paraId="71159796"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p w14:paraId="646556AB"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p w14:paraId="1EBABDA8"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p w14:paraId="7D0AA035"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p w14:paraId="1BB10AB7"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r>
              <w:rPr>
                <w:rFonts w:hint="eastAsia"/>
              </w:rPr>
              <w:lastRenderedPageBreak/>
              <w:t>５</w:t>
            </w:r>
            <w:r>
              <w:rPr>
                <w:rFonts w:hint="eastAsia"/>
                <w:w w:val="151"/>
              </w:rPr>
              <w:t xml:space="preserve">　</w:t>
            </w:r>
            <w:r>
              <w:rPr>
                <w:rFonts w:hint="eastAsia"/>
              </w:rPr>
              <w:t>外国人</w:t>
            </w:r>
            <w:r>
              <w:rPr>
                <w:rFonts w:cs="Century"/>
              </w:rPr>
              <w:t xml:space="preserve"> </w:t>
            </w:r>
            <w:r>
              <w:rPr>
                <w:rFonts w:ascii="ＭＳ Ｐ明朝" w:hAnsi="ＭＳ Ｐ明朝"/>
              </w:rPr>
              <w:t>(</w:t>
            </w:r>
            <w:r>
              <w:rPr>
                <w:rFonts w:cs="Century"/>
              </w:rPr>
              <w:t xml:space="preserve"> </w:t>
            </w:r>
            <w:r>
              <w:rPr>
                <w:rFonts w:hint="eastAsia"/>
              </w:rPr>
              <w:t>定住者を含む。</w:t>
            </w:r>
            <w:r>
              <w:rPr>
                <w:rFonts w:cs="Century"/>
              </w:rPr>
              <w:t xml:space="preserve"> </w:t>
            </w:r>
            <w:r>
              <w:rPr>
                <w:rFonts w:ascii="ＭＳ Ｐ明朝" w:hAnsi="ＭＳ Ｐ明朝"/>
              </w:rPr>
              <w:t>)</w:t>
            </w:r>
            <w:r>
              <w:rPr>
                <w:rFonts w:cs="Century"/>
              </w:rPr>
              <w:t xml:space="preserve"> </w:t>
            </w:r>
            <w:r>
              <w:rPr>
                <w:rFonts w:hint="eastAsia"/>
              </w:rPr>
              <w:t>介護助手を雇用しているか。また、その雇用について、どの様に考えるか。</w:t>
            </w:r>
          </w:p>
          <w:p w14:paraId="71F4D2E3"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p w14:paraId="584B4872"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p w14:paraId="5B273287"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p w14:paraId="09CA3B37"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p w14:paraId="2E4E5C1D"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p w14:paraId="0F3081AE"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p w14:paraId="52EBAC14"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r>
              <w:rPr>
                <w:rFonts w:hint="eastAsia"/>
              </w:rPr>
              <w:t>６</w:t>
            </w:r>
            <w:r>
              <w:rPr>
                <w:rFonts w:hint="eastAsia"/>
                <w:w w:val="151"/>
              </w:rPr>
              <w:t xml:space="preserve">　</w:t>
            </w:r>
            <w:r>
              <w:rPr>
                <w:rFonts w:hint="eastAsia"/>
              </w:rPr>
              <w:t>介護職員が間接的業務を行っている割合はどの程度になっているか。</w:t>
            </w:r>
          </w:p>
          <w:p w14:paraId="36355A20"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p w14:paraId="37CF55D1"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p w14:paraId="281C04C0"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p w14:paraId="55EEFAB6"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p w14:paraId="4C150477"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p w14:paraId="5D5915BB"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p w14:paraId="3DA3923B"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p w14:paraId="472DBF78"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r>
              <w:rPr>
                <w:rFonts w:hint="eastAsia"/>
              </w:rPr>
              <w:t>７</w:t>
            </w:r>
            <w:r>
              <w:rPr>
                <w:rFonts w:hint="eastAsia"/>
                <w:w w:val="151"/>
              </w:rPr>
              <w:t xml:space="preserve">　</w:t>
            </w:r>
            <w:r>
              <w:rPr>
                <w:rFonts w:hint="eastAsia"/>
              </w:rPr>
              <w:t>今後、どの様な業務に介護助手を導入出来ると考えるか。</w:t>
            </w:r>
          </w:p>
          <w:p w14:paraId="411736DC"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p w14:paraId="32A06EB7"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p w14:paraId="4FC41F52"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p w14:paraId="31F27983"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p w14:paraId="3E2C5F92"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p w14:paraId="475B3ABB"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p w14:paraId="11E8F7D8"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r>
              <w:rPr>
                <w:rFonts w:hint="eastAsia"/>
              </w:rPr>
              <w:t>８</w:t>
            </w:r>
            <w:r>
              <w:rPr>
                <w:rFonts w:hint="eastAsia"/>
                <w:w w:val="151"/>
              </w:rPr>
              <w:t xml:space="preserve">　</w:t>
            </w:r>
            <w:r>
              <w:rPr>
                <w:rFonts w:hint="eastAsia"/>
              </w:rPr>
              <w:t>介護職員が直接介護に特化し</w:t>
            </w:r>
            <w:r>
              <w:rPr>
                <w:rFonts w:hint="eastAsia"/>
              </w:rPr>
              <w:t>て行くことに対して、どの様に考えるか。</w:t>
            </w:r>
          </w:p>
          <w:p w14:paraId="3178E021"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p w14:paraId="053B107B"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p w14:paraId="45F404E4"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p w14:paraId="3D6C803C"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p w14:paraId="06805CBC"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p w14:paraId="05725119"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p w14:paraId="0D9DD36C"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r>
              <w:rPr>
                <w:rFonts w:hint="eastAsia"/>
              </w:rPr>
              <w:t>９</w:t>
            </w:r>
            <w:r>
              <w:rPr>
                <w:rFonts w:hint="eastAsia"/>
                <w:w w:val="151"/>
              </w:rPr>
              <w:t xml:space="preserve">　</w:t>
            </w:r>
            <w:r>
              <w:rPr>
                <w:rFonts w:hint="eastAsia"/>
              </w:rPr>
              <w:t>人材の確保が出来る場合、間接的業務を介護職に戻すことは出来ると考えるか。</w:t>
            </w:r>
          </w:p>
          <w:p w14:paraId="7AC49792"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r>
              <w:rPr>
                <w:rFonts w:hint="eastAsia"/>
                <w:w w:val="151"/>
              </w:rPr>
              <w:t xml:space="preserve">　</w:t>
            </w:r>
          </w:p>
          <w:p w14:paraId="62F7A4DD"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p w14:paraId="517C909E"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p w14:paraId="32C4F18A"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p w14:paraId="48730370"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p w14:paraId="7F57C463"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p w14:paraId="65160EF6" w14:textId="77777777" w:rsidR="00000000" w:rsidRDefault="00F40065">
            <w:pPr>
              <w:suppressAutoHyphens/>
              <w:kinsoku w:val="0"/>
              <w:wordWrap w:val="0"/>
              <w:autoSpaceDE w:val="0"/>
              <w:autoSpaceDN w:val="0"/>
              <w:spacing w:line="366" w:lineRule="atLeast"/>
              <w:jc w:val="left"/>
              <w:rPr>
                <w:rFonts w:ascii="ＭＳ Ｐ明朝" w:hAnsi="Times New Roman" w:cs="Times New Roman"/>
              </w:rPr>
            </w:pPr>
          </w:p>
        </w:tc>
      </w:tr>
    </w:tbl>
    <w:p w14:paraId="7856A081" w14:textId="77777777" w:rsidR="00F40065" w:rsidRDefault="00F40065">
      <w:pPr>
        <w:adjustRightInd/>
        <w:rPr>
          <w:rFonts w:ascii="ＭＳ Ｐ明朝" w:hAnsi="Times New Roman" w:cs="Times New Roman"/>
        </w:rPr>
      </w:pPr>
    </w:p>
    <w:sectPr w:rsidR="00F40065">
      <w:footerReference w:type="default" r:id="rId6"/>
      <w:type w:val="continuous"/>
      <w:pgSz w:w="11906" w:h="16838"/>
      <w:pgMar w:top="1134" w:right="1134" w:bottom="1020" w:left="1134" w:header="720" w:footer="720" w:gutter="0"/>
      <w:pgNumType w:start="1"/>
      <w:cols w:space="720"/>
      <w:noEndnote/>
      <w:docGrid w:type="linesAndChars" w:linePitch="36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D8E90" w14:textId="77777777" w:rsidR="00F40065" w:rsidRDefault="00F40065">
      <w:r>
        <w:separator/>
      </w:r>
    </w:p>
  </w:endnote>
  <w:endnote w:type="continuationSeparator" w:id="0">
    <w:p w14:paraId="2275F976" w14:textId="77777777" w:rsidR="00F40065" w:rsidRDefault="00F4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TTC リュウミン R">
    <w:altName w:val="游ゴシック"/>
    <w:panose1 w:val="00000000000000000000"/>
    <w:charset w:val="80"/>
    <w:family w:val="roma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EC735" w14:textId="77777777" w:rsidR="00000000" w:rsidRDefault="00F40065">
    <w:pPr>
      <w:framePr w:wrap="auto" w:vAnchor="text" w:hAnchor="margin" w:xAlign="center" w:y="1"/>
      <w:adjustRightInd/>
      <w:jc w:val="center"/>
      <w:rPr>
        <w:rFonts w:ascii="ＭＳ Ｐ明朝" w:hAnsi="Times New Roman" w:cs="Times New Roman"/>
      </w:rPr>
    </w:pPr>
    <w:r>
      <w:rPr>
        <w:rFonts w:cs="Century"/>
      </w:rPr>
      <w:t xml:space="preserve">- </w:t>
    </w:r>
    <w:r>
      <w:rPr>
        <w:rFonts w:cs="Century"/>
      </w:rPr>
      <w:fldChar w:fldCharType="begin"/>
    </w:r>
    <w:r>
      <w:rPr>
        <w:rFonts w:cs="Century"/>
      </w:rPr>
      <w:instrText>page \* MERGEFORMAT</w:instrText>
    </w:r>
    <w:r>
      <w:rPr>
        <w:rFonts w:cs="Century"/>
      </w:rPr>
      <w:fldChar w:fldCharType="separate"/>
    </w:r>
    <w:r>
      <w:rPr>
        <w:rFonts w:cs="Century"/>
      </w:rPr>
      <w:t>1</w:t>
    </w:r>
    <w:r>
      <w:rPr>
        <w:rFonts w:cs="Century"/>
      </w:rPr>
      <w:fldChar w:fldCharType="end"/>
    </w:r>
    <w:r>
      <w:rPr>
        <w:rFonts w:cs="Centur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0A94D" w14:textId="77777777" w:rsidR="00F40065" w:rsidRDefault="00F40065">
      <w:r>
        <w:rPr>
          <w:rFonts w:ascii="ＭＳ Ｐ明朝" w:hAnsi="Times New Roman" w:cs="Times New Roman"/>
          <w:color w:val="auto"/>
          <w:sz w:val="2"/>
          <w:szCs w:val="2"/>
        </w:rPr>
        <w:continuationSeparator/>
      </w:r>
    </w:p>
  </w:footnote>
  <w:footnote w:type="continuationSeparator" w:id="0">
    <w:p w14:paraId="59A0F4DB" w14:textId="77777777" w:rsidR="00F40065" w:rsidRDefault="00F400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844"/>
  <w:hyphenationZone w:val="0"/>
  <w:drawingGridHorizontalSpacing w:val="409"/>
  <w:drawingGridVerticalSpacing w:val="36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7D5"/>
    <w:rsid w:val="006007D5"/>
    <w:rsid w:val="00F40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6398F15"/>
  <w14:defaultImageDpi w14:val="0"/>
  <w15:docId w15:val="{7242A6DD-A483-4C26-945E-18CF425D1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Century" w:eastAsia="ＭＳ Ｐ明朝" w:hAnsi="Century" w:cs="ＭＳ Ｐ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Words>
  <Characters>390</Characters>
  <Application>Microsoft Office Word</Application>
  <DocSecurity>0</DocSecurity>
  <Lines>3</Lines>
  <Paragraphs>1</Paragraphs>
  <ScaleCrop>false</ScaleCrop>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s.soramame.amktadd@coda.ocn.ne.</dc:creator>
  <cp:keywords/>
  <dc:description/>
  <cp:lastModifiedBy>miyaguchi</cp:lastModifiedBy>
  <cp:revision>2</cp:revision>
  <cp:lastPrinted>2020-07-05T02:18:00Z</cp:lastPrinted>
  <dcterms:created xsi:type="dcterms:W3CDTF">2020-10-15T02:55:00Z</dcterms:created>
  <dcterms:modified xsi:type="dcterms:W3CDTF">2020-10-15T02:55:00Z</dcterms:modified>
</cp:coreProperties>
</file>