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275D1" w14:textId="795DB64D" w:rsidR="00D26D89" w:rsidRPr="005721A6" w:rsidRDefault="00D26D89" w:rsidP="00D65E93">
      <w:pPr>
        <w:spacing w:line="300" w:lineRule="exact"/>
        <w:jc w:val="right"/>
        <w:rPr>
          <w:rFonts w:ascii="ＭＳ ゴシック" w:eastAsia="ＭＳ ゴシック" w:hAnsi="ＭＳ ゴシック"/>
          <w:bdr w:val="single" w:sz="4" w:space="0" w:color="auto"/>
        </w:rPr>
      </w:pPr>
      <w:r w:rsidRPr="005721A6">
        <w:rPr>
          <w:rFonts w:ascii="ＭＳ ゴシック" w:eastAsia="ＭＳ ゴシック" w:hAnsi="ＭＳ ゴシック" w:hint="eastAsia"/>
          <w:bdr w:val="single" w:sz="4" w:space="0" w:color="auto"/>
        </w:rPr>
        <w:t>別紙</w:t>
      </w:r>
    </w:p>
    <w:p w14:paraId="395A0F1D" w14:textId="1039B9B9" w:rsidR="00B8199F" w:rsidRPr="005721A6" w:rsidRDefault="00B8199F" w:rsidP="00D65E93">
      <w:pPr>
        <w:spacing w:line="300" w:lineRule="exact"/>
        <w:jc w:val="center"/>
        <w:rPr>
          <w:rFonts w:ascii="ＭＳ ゴシック" w:eastAsia="ＭＳ ゴシック" w:hAnsi="ＭＳ ゴシック"/>
        </w:rPr>
      </w:pPr>
      <w:r w:rsidRPr="005721A6">
        <w:rPr>
          <w:rFonts w:ascii="ＭＳ ゴシック" w:eastAsia="ＭＳ ゴシック" w:hAnsi="ＭＳ ゴシック" w:hint="eastAsia"/>
        </w:rPr>
        <w:t>特別養護老人ホーム等における新型コロナウイルス（</w:t>
      </w:r>
      <w:r w:rsidRPr="005721A6">
        <w:rPr>
          <w:rFonts w:ascii="ＭＳ ゴシック" w:eastAsia="ＭＳ ゴシック" w:hAnsi="ＭＳ ゴシック"/>
        </w:rPr>
        <w:t>COVID-19</w:t>
      </w:r>
      <w:r w:rsidRPr="005721A6">
        <w:rPr>
          <w:rFonts w:ascii="ＭＳ ゴシック" w:eastAsia="ＭＳ ゴシック" w:hAnsi="ＭＳ ゴシック" w:hint="eastAsia"/>
        </w:rPr>
        <w:t>）</w:t>
      </w:r>
      <w:r w:rsidR="00975611" w:rsidRPr="005721A6">
        <w:rPr>
          <w:rFonts w:ascii="ＭＳ ゴシック" w:eastAsia="ＭＳ ゴシック" w:hAnsi="ＭＳ ゴシック" w:hint="eastAsia"/>
        </w:rPr>
        <w:t>対応方針チェックリスト</w:t>
      </w:r>
      <w:r w:rsidR="003B4E0F" w:rsidRPr="005721A6">
        <w:rPr>
          <w:rFonts w:ascii="ＭＳ ゴシック" w:eastAsia="ＭＳ ゴシック" w:hAnsi="ＭＳ ゴシック" w:hint="eastAsia"/>
        </w:rPr>
        <w:t>v</w:t>
      </w:r>
      <w:r w:rsidR="003B4E0F" w:rsidRPr="005721A6">
        <w:rPr>
          <w:rFonts w:ascii="ＭＳ ゴシック" w:eastAsia="ＭＳ ゴシック" w:hAnsi="ＭＳ ゴシック"/>
        </w:rPr>
        <w:t>er</w:t>
      </w:r>
      <w:r w:rsidR="00754143">
        <w:rPr>
          <w:rFonts w:ascii="ＭＳ ゴシック" w:eastAsia="ＭＳ ゴシック" w:hAnsi="ＭＳ ゴシック"/>
        </w:rPr>
        <w:t>4</w:t>
      </w:r>
    </w:p>
    <w:p w14:paraId="4F02903E" w14:textId="145FE92A" w:rsidR="00B8199F" w:rsidRPr="005721A6" w:rsidRDefault="00B8199F" w:rsidP="00D65E93">
      <w:pPr>
        <w:spacing w:line="300" w:lineRule="exact"/>
        <w:jc w:val="right"/>
        <w:rPr>
          <w:rFonts w:ascii="ＭＳ ゴシック" w:eastAsia="ＭＳ ゴシック" w:hAnsi="ＭＳ ゴシック"/>
        </w:rPr>
      </w:pPr>
      <w:r w:rsidRPr="005721A6">
        <w:rPr>
          <w:rFonts w:ascii="ＭＳ ゴシック" w:eastAsia="ＭＳ ゴシック" w:hAnsi="ＭＳ ゴシック" w:hint="eastAsia"/>
        </w:rPr>
        <w:t>公益社団法人</w:t>
      </w:r>
      <w:r w:rsidR="00BE61D9" w:rsidRPr="005721A6">
        <w:rPr>
          <w:rFonts w:ascii="ＭＳ ゴシック" w:eastAsia="ＭＳ ゴシック" w:hAnsi="ＭＳ ゴシック" w:hint="eastAsia"/>
        </w:rPr>
        <w:t xml:space="preserve"> </w:t>
      </w:r>
      <w:r w:rsidRPr="005721A6">
        <w:rPr>
          <w:rFonts w:ascii="ＭＳ ゴシック" w:eastAsia="ＭＳ ゴシック" w:hAnsi="ＭＳ ゴシック" w:hint="eastAsia"/>
        </w:rPr>
        <w:t>全国老人福祉施設協議会</w:t>
      </w:r>
    </w:p>
    <w:p w14:paraId="30648A05" w14:textId="00BD6EE4" w:rsidR="00B8199F" w:rsidRDefault="00B8199F" w:rsidP="00D65E93">
      <w:pPr>
        <w:spacing w:line="300" w:lineRule="exact"/>
      </w:pPr>
    </w:p>
    <w:p w14:paraId="7E53CA2F" w14:textId="77777777" w:rsidR="009850B5" w:rsidRDefault="009850B5" w:rsidP="00D65E93">
      <w:pPr>
        <w:spacing w:line="300" w:lineRule="exact"/>
      </w:pPr>
    </w:p>
    <w:p w14:paraId="6EF00B55" w14:textId="13ED89B8" w:rsidR="00677C16" w:rsidRDefault="009850B5" w:rsidP="00FB59DF">
      <w:pPr>
        <w:pStyle w:val="a5"/>
        <w:numPr>
          <w:ilvl w:val="0"/>
          <w:numId w:val="38"/>
        </w:numPr>
        <w:spacing w:line="300" w:lineRule="exact"/>
        <w:ind w:leftChars="0"/>
      </w:pPr>
      <w:r>
        <w:rPr>
          <w:rFonts w:hint="eastAsia"/>
        </w:rPr>
        <w:t>関連事項の簡易チェックにご活用ください</w:t>
      </w:r>
    </w:p>
    <w:p w14:paraId="0CE945E4" w14:textId="77777777" w:rsidR="009850B5" w:rsidRDefault="009850B5" w:rsidP="00D65E93">
      <w:pPr>
        <w:spacing w:line="300" w:lineRule="exact"/>
      </w:pPr>
    </w:p>
    <w:sdt>
      <w:sdtPr>
        <w:rPr>
          <w:rFonts w:asciiTheme="minorHAnsi" w:eastAsiaTheme="minorEastAsia" w:hAnsiTheme="minorHAnsi" w:cstheme="minorBidi"/>
          <w:color w:val="auto"/>
          <w:kern w:val="2"/>
          <w:sz w:val="24"/>
          <w:szCs w:val="24"/>
          <w:lang w:val="ja"/>
        </w:rPr>
        <w:id w:val="-1382023193"/>
        <w:docPartObj>
          <w:docPartGallery w:val="Table of Contents"/>
          <w:docPartUnique/>
        </w:docPartObj>
      </w:sdtPr>
      <w:sdtEndPr>
        <w:rPr>
          <w:b/>
          <w:bCs/>
          <w:noProof/>
          <w:lang w:val="en-US"/>
        </w:rPr>
      </w:sdtEndPr>
      <w:sdtContent>
        <w:p w14:paraId="7A36CFA0" w14:textId="6C320AA9" w:rsidR="00262694" w:rsidRPr="0059099E" w:rsidRDefault="00262694" w:rsidP="0059099E">
          <w:pPr>
            <w:pStyle w:val="af0"/>
            <w:spacing w:line="300" w:lineRule="exact"/>
            <w:rPr>
              <w:rFonts w:ascii="Meiryo UI" w:eastAsia="Meiryo UI" w:hAnsi="Meiryo UI"/>
              <w:sz w:val="22"/>
              <w:szCs w:val="22"/>
            </w:rPr>
          </w:pPr>
          <w:r w:rsidRPr="00262694">
            <w:rPr>
              <w:rFonts w:ascii="Meiryo UI" w:eastAsia="Meiryo UI" w:hAnsi="Meiryo UI"/>
              <w:lang w:val="ja"/>
            </w:rPr>
            <w:t>目次</w:t>
          </w:r>
        </w:p>
        <w:p w14:paraId="42508359" w14:textId="55868052" w:rsidR="0059099E" w:rsidRPr="0059099E" w:rsidRDefault="00262694" w:rsidP="0059099E">
          <w:pPr>
            <w:pStyle w:val="11"/>
            <w:tabs>
              <w:tab w:val="left" w:pos="720"/>
              <w:tab w:val="right" w:leader="dot" w:pos="10450"/>
            </w:tabs>
            <w:spacing w:line="300" w:lineRule="exact"/>
            <w:rPr>
              <w:rFonts w:ascii="Meiryo UI" w:eastAsia="Meiryo UI" w:hAnsi="Meiryo UI"/>
              <w:b w:val="0"/>
              <w:bCs w:val="0"/>
              <w:i w:val="0"/>
              <w:iCs w:val="0"/>
              <w:noProof/>
              <w:sz w:val="21"/>
            </w:rPr>
          </w:pPr>
          <w:r w:rsidRPr="0059099E">
            <w:rPr>
              <w:rFonts w:ascii="Meiryo UI" w:eastAsia="Meiryo UI" w:hAnsi="Meiryo UI"/>
              <w:i w:val="0"/>
              <w:iCs w:val="0"/>
              <w:sz w:val="22"/>
              <w:szCs w:val="22"/>
            </w:rPr>
            <w:fldChar w:fldCharType="begin"/>
          </w:r>
          <w:r w:rsidRPr="0059099E">
            <w:rPr>
              <w:rFonts w:ascii="Meiryo UI" w:eastAsia="Meiryo UI" w:hAnsi="Meiryo UI"/>
              <w:i w:val="0"/>
              <w:iCs w:val="0"/>
              <w:sz w:val="22"/>
              <w:szCs w:val="22"/>
            </w:rPr>
            <w:instrText xml:space="preserve"> TOC \o "1-4" \h \z \u </w:instrText>
          </w:r>
          <w:r w:rsidRPr="0059099E">
            <w:rPr>
              <w:rFonts w:ascii="Meiryo UI" w:eastAsia="Meiryo UI" w:hAnsi="Meiryo UI"/>
              <w:i w:val="0"/>
              <w:iCs w:val="0"/>
              <w:sz w:val="22"/>
              <w:szCs w:val="22"/>
            </w:rPr>
            <w:fldChar w:fldCharType="separate"/>
          </w:r>
          <w:hyperlink w:anchor="_Toc36998247" w:history="1">
            <w:r w:rsidR="0059099E" w:rsidRPr="0059099E">
              <w:rPr>
                <w:rStyle w:val="a3"/>
                <w:rFonts w:ascii="Meiryo UI" w:eastAsia="Meiryo UI" w:hAnsi="Meiryo UI"/>
                <w:i w:val="0"/>
                <w:iCs w:val="0"/>
                <w:noProof/>
              </w:rPr>
              <w:t>一.</w:t>
            </w:r>
            <w:r w:rsidR="0059099E" w:rsidRPr="0059099E">
              <w:rPr>
                <w:rFonts w:ascii="Meiryo UI" w:eastAsia="Meiryo UI" w:hAnsi="Meiryo UI"/>
                <w:b w:val="0"/>
                <w:bCs w:val="0"/>
                <w:i w:val="0"/>
                <w:iCs w:val="0"/>
                <w:noProof/>
                <w:sz w:val="21"/>
              </w:rPr>
              <w:tab/>
            </w:r>
            <w:r w:rsidR="0059099E" w:rsidRPr="0059099E">
              <w:rPr>
                <w:rStyle w:val="a3"/>
                <w:rFonts w:ascii="Meiryo UI" w:eastAsia="Meiryo UI" w:hAnsi="Meiryo UI"/>
                <w:i w:val="0"/>
                <w:iCs w:val="0"/>
                <w:noProof/>
              </w:rPr>
              <w:t>一般的事項</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_Toc36998247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3</w:t>
            </w:r>
            <w:r w:rsidR="0059099E" w:rsidRPr="0059099E">
              <w:rPr>
                <w:rFonts w:ascii="Meiryo UI" w:eastAsia="Meiryo UI" w:hAnsi="Meiryo UI"/>
                <w:i w:val="0"/>
                <w:iCs w:val="0"/>
                <w:noProof/>
                <w:webHidden/>
              </w:rPr>
              <w:fldChar w:fldCharType="end"/>
            </w:r>
          </w:hyperlink>
        </w:p>
        <w:p w14:paraId="25CBCFF1" w14:textId="1D922E16" w:rsidR="0059099E" w:rsidRPr="0059099E" w:rsidRDefault="006826E5" w:rsidP="0059099E">
          <w:pPr>
            <w:pStyle w:val="11"/>
            <w:tabs>
              <w:tab w:val="left" w:pos="720"/>
              <w:tab w:val="right" w:leader="dot" w:pos="10450"/>
            </w:tabs>
            <w:spacing w:line="300" w:lineRule="exact"/>
            <w:rPr>
              <w:rFonts w:ascii="Meiryo UI" w:eastAsia="Meiryo UI" w:hAnsi="Meiryo UI"/>
              <w:b w:val="0"/>
              <w:bCs w:val="0"/>
              <w:i w:val="0"/>
              <w:iCs w:val="0"/>
              <w:noProof/>
              <w:sz w:val="21"/>
            </w:rPr>
          </w:pPr>
          <w:hyperlink w:anchor="_Toc36998248" w:history="1">
            <w:r w:rsidR="0059099E" w:rsidRPr="0059099E">
              <w:rPr>
                <w:rStyle w:val="a3"/>
                <w:rFonts w:ascii="Meiryo UI" w:eastAsia="Meiryo UI" w:hAnsi="Meiryo UI"/>
                <w:i w:val="0"/>
                <w:iCs w:val="0"/>
                <w:noProof/>
              </w:rPr>
              <w:t>二.</w:t>
            </w:r>
            <w:r w:rsidR="0059099E" w:rsidRPr="0059099E">
              <w:rPr>
                <w:rFonts w:ascii="Meiryo UI" w:eastAsia="Meiryo UI" w:hAnsi="Meiryo UI"/>
                <w:b w:val="0"/>
                <w:bCs w:val="0"/>
                <w:i w:val="0"/>
                <w:iCs w:val="0"/>
                <w:noProof/>
                <w:sz w:val="21"/>
              </w:rPr>
              <w:tab/>
            </w:r>
            <w:r w:rsidR="0059099E" w:rsidRPr="0059099E">
              <w:rPr>
                <w:rStyle w:val="a3"/>
                <w:rFonts w:ascii="Meiryo UI" w:eastAsia="Meiryo UI" w:hAnsi="Meiryo UI"/>
                <w:i w:val="0"/>
                <w:iCs w:val="0"/>
                <w:noProof/>
              </w:rPr>
              <w:t>介護サービス提供に関して</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_Toc36998248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3</w:t>
            </w:r>
            <w:r w:rsidR="0059099E" w:rsidRPr="0059099E">
              <w:rPr>
                <w:rFonts w:ascii="Meiryo UI" w:eastAsia="Meiryo UI" w:hAnsi="Meiryo UI"/>
                <w:i w:val="0"/>
                <w:iCs w:val="0"/>
                <w:noProof/>
                <w:webHidden/>
              </w:rPr>
              <w:fldChar w:fldCharType="end"/>
            </w:r>
          </w:hyperlink>
        </w:p>
        <w:p w14:paraId="16F50587" w14:textId="3A1455B4" w:rsidR="0059099E" w:rsidRPr="0059099E" w:rsidRDefault="006826E5" w:rsidP="0059099E">
          <w:pPr>
            <w:pStyle w:val="21"/>
            <w:tabs>
              <w:tab w:val="left" w:pos="960"/>
              <w:tab w:val="right" w:leader="dot" w:pos="10450"/>
            </w:tabs>
            <w:spacing w:line="300" w:lineRule="exact"/>
            <w:rPr>
              <w:rFonts w:ascii="Meiryo UI" w:eastAsia="Meiryo UI" w:hAnsi="Meiryo UI"/>
              <w:b w:val="0"/>
              <w:bCs w:val="0"/>
              <w:noProof/>
              <w:sz w:val="21"/>
              <w:szCs w:val="24"/>
            </w:rPr>
          </w:pPr>
          <w:hyperlink w:anchor="_Toc36998249" w:history="1">
            <w:r w:rsidR="0059099E" w:rsidRPr="0059099E">
              <w:rPr>
                <w:rStyle w:val="a3"/>
                <w:rFonts w:ascii="Meiryo UI" w:eastAsia="Meiryo UI" w:hAnsi="Meiryo UI"/>
                <w:noProof/>
              </w:rPr>
              <w:t>1）</w:t>
            </w:r>
            <w:r w:rsidR="0059099E" w:rsidRPr="0059099E">
              <w:rPr>
                <w:rFonts w:ascii="Meiryo UI" w:eastAsia="Meiryo UI" w:hAnsi="Meiryo UI"/>
                <w:b w:val="0"/>
                <w:bCs w:val="0"/>
                <w:noProof/>
                <w:sz w:val="21"/>
                <w:szCs w:val="24"/>
              </w:rPr>
              <w:tab/>
            </w:r>
            <w:r w:rsidR="0059099E" w:rsidRPr="0059099E">
              <w:rPr>
                <w:rStyle w:val="a3"/>
                <w:rFonts w:ascii="Meiryo UI" w:eastAsia="Meiryo UI" w:hAnsi="Meiryo UI"/>
                <w:noProof/>
              </w:rPr>
              <w:t>一般的な事項（全サービス共通）</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_Toc36998249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3</w:t>
            </w:r>
            <w:r w:rsidR="0059099E" w:rsidRPr="0059099E">
              <w:rPr>
                <w:rFonts w:ascii="Meiryo UI" w:eastAsia="Meiryo UI" w:hAnsi="Meiryo UI"/>
                <w:noProof/>
                <w:webHidden/>
              </w:rPr>
              <w:fldChar w:fldCharType="end"/>
            </w:r>
          </w:hyperlink>
        </w:p>
        <w:p w14:paraId="50E1CFA1" w14:textId="4271712C" w:rsidR="0059099E" w:rsidRPr="0059099E" w:rsidRDefault="006826E5" w:rsidP="0059099E">
          <w:pPr>
            <w:pStyle w:val="21"/>
            <w:tabs>
              <w:tab w:val="left" w:pos="960"/>
              <w:tab w:val="right" w:leader="dot" w:pos="10450"/>
            </w:tabs>
            <w:spacing w:line="300" w:lineRule="exact"/>
            <w:rPr>
              <w:rFonts w:ascii="Meiryo UI" w:eastAsia="Meiryo UI" w:hAnsi="Meiryo UI"/>
              <w:b w:val="0"/>
              <w:bCs w:val="0"/>
              <w:noProof/>
              <w:sz w:val="21"/>
              <w:szCs w:val="24"/>
            </w:rPr>
          </w:pPr>
          <w:hyperlink w:anchor="_Toc36998250" w:history="1">
            <w:r w:rsidR="0059099E" w:rsidRPr="0059099E">
              <w:rPr>
                <w:rStyle w:val="a3"/>
                <w:rFonts w:ascii="Meiryo UI" w:eastAsia="Meiryo UI" w:hAnsi="Meiryo UI"/>
                <w:noProof/>
              </w:rPr>
              <w:t>2）</w:t>
            </w:r>
            <w:r w:rsidR="0059099E" w:rsidRPr="0059099E">
              <w:rPr>
                <w:rFonts w:ascii="Meiryo UI" w:eastAsia="Meiryo UI" w:hAnsi="Meiryo UI"/>
                <w:b w:val="0"/>
                <w:bCs w:val="0"/>
                <w:noProof/>
                <w:sz w:val="21"/>
                <w:szCs w:val="24"/>
              </w:rPr>
              <w:tab/>
            </w:r>
            <w:r w:rsidR="0059099E" w:rsidRPr="0059099E">
              <w:rPr>
                <w:rStyle w:val="a3"/>
                <w:rFonts w:ascii="Meiryo UI" w:eastAsia="Meiryo UI" w:hAnsi="Meiryo UI"/>
                <w:noProof/>
              </w:rPr>
              <w:t>特養等（入所施設・居住系サービス）の対応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_Toc36998250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4</w:t>
            </w:r>
            <w:r w:rsidR="0059099E" w:rsidRPr="0059099E">
              <w:rPr>
                <w:rFonts w:ascii="Meiryo UI" w:eastAsia="Meiryo UI" w:hAnsi="Meiryo UI"/>
                <w:noProof/>
                <w:webHidden/>
              </w:rPr>
              <w:fldChar w:fldCharType="end"/>
            </w:r>
          </w:hyperlink>
        </w:p>
        <w:p w14:paraId="01E72730" w14:textId="2D5378AB"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51" w:history="1">
            <w:r w:rsidR="0059099E" w:rsidRPr="0059099E">
              <w:rPr>
                <w:rStyle w:val="a3"/>
                <w:rFonts w:ascii="Meiryo UI" w:eastAsia="Meiryo UI" w:hAnsi="Meiryo UI"/>
                <w:noProof/>
              </w:rPr>
              <w:t>①</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感染が疑われる利用者等への対応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_Toc36998251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4</w:t>
            </w:r>
            <w:r w:rsidR="0059099E" w:rsidRPr="0059099E">
              <w:rPr>
                <w:rFonts w:ascii="Meiryo UI" w:eastAsia="Meiryo UI" w:hAnsi="Meiryo UI"/>
                <w:noProof/>
                <w:webHidden/>
              </w:rPr>
              <w:fldChar w:fldCharType="end"/>
            </w:r>
          </w:hyperlink>
        </w:p>
        <w:p w14:paraId="1BD70BCB" w14:textId="5EA16F7C"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2" w:history="1">
            <w:r w:rsidR="0059099E" w:rsidRPr="0059099E">
              <w:rPr>
                <w:rStyle w:val="a3"/>
                <w:rFonts w:ascii="Meiryo UI" w:eastAsia="Meiryo UI" w:hAnsi="Meiryo UI"/>
                <w:noProof/>
              </w:rPr>
              <w:t>(ⅰ)職員の場合の対応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_Toc36998252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4</w:t>
            </w:r>
            <w:r w:rsidR="0059099E" w:rsidRPr="0059099E">
              <w:rPr>
                <w:rFonts w:ascii="Meiryo UI" w:eastAsia="Meiryo UI" w:hAnsi="Meiryo UI"/>
                <w:noProof/>
                <w:webHidden/>
              </w:rPr>
              <w:fldChar w:fldCharType="end"/>
            </w:r>
          </w:hyperlink>
        </w:p>
        <w:p w14:paraId="23EC3CCC" w14:textId="1721DB9E"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3" w:history="1">
            <w:r w:rsidR="0059099E" w:rsidRPr="0059099E">
              <w:rPr>
                <w:rStyle w:val="a3"/>
                <w:rFonts w:ascii="Meiryo UI" w:eastAsia="Meiryo UI" w:hAnsi="Meiryo UI"/>
                <w:noProof/>
              </w:rPr>
              <w:t>(ⅱ)利用者の場合の対応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_Toc36998253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4</w:t>
            </w:r>
            <w:r w:rsidR="0059099E" w:rsidRPr="0059099E">
              <w:rPr>
                <w:rFonts w:ascii="Meiryo UI" w:eastAsia="Meiryo UI" w:hAnsi="Meiryo UI"/>
                <w:noProof/>
                <w:webHidden/>
              </w:rPr>
              <w:fldChar w:fldCharType="end"/>
            </w:r>
          </w:hyperlink>
        </w:p>
        <w:p w14:paraId="38E5249E" w14:textId="2278A019"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54" w:history="1">
            <w:r w:rsidR="0059099E" w:rsidRPr="0059099E">
              <w:rPr>
                <w:rStyle w:val="a3"/>
                <w:rFonts w:ascii="Meiryo UI" w:eastAsia="Meiryo UI" w:hAnsi="Meiryo UI"/>
                <w:noProof/>
              </w:rPr>
              <w:t>②</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個別のケアに対する留意点</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_Toc36998254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5</w:t>
            </w:r>
            <w:r w:rsidR="0059099E" w:rsidRPr="0059099E">
              <w:rPr>
                <w:rFonts w:ascii="Meiryo UI" w:eastAsia="Meiryo UI" w:hAnsi="Meiryo UI"/>
                <w:noProof/>
                <w:webHidden/>
              </w:rPr>
              <w:fldChar w:fldCharType="end"/>
            </w:r>
          </w:hyperlink>
        </w:p>
        <w:p w14:paraId="49BA9851" w14:textId="2F1DE587"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5" w:history="1">
            <w:r w:rsidR="0059099E" w:rsidRPr="0059099E">
              <w:rPr>
                <w:rStyle w:val="a3"/>
                <w:rFonts w:ascii="Meiryo UI" w:eastAsia="Meiryo UI" w:hAnsi="Meiryo UI"/>
                <w:noProof/>
              </w:rPr>
              <w:t>(ⅰ)食事の介助等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_Toc36998255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5</w:t>
            </w:r>
            <w:r w:rsidR="0059099E" w:rsidRPr="0059099E">
              <w:rPr>
                <w:rFonts w:ascii="Meiryo UI" w:eastAsia="Meiryo UI" w:hAnsi="Meiryo UI"/>
                <w:noProof/>
                <w:webHidden/>
              </w:rPr>
              <w:fldChar w:fldCharType="end"/>
            </w:r>
          </w:hyperlink>
        </w:p>
        <w:p w14:paraId="167229E1" w14:textId="3C4C31C7"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6" w:history="1">
            <w:r w:rsidR="0059099E" w:rsidRPr="0059099E">
              <w:rPr>
                <w:rStyle w:val="a3"/>
                <w:rFonts w:ascii="Meiryo UI" w:eastAsia="Meiryo UI" w:hAnsi="Meiryo UI"/>
                <w:noProof/>
              </w:rPr>
              <w:t>(ⅱ)排泄の介助等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_Toc36998256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5</w:t>
            </w:r>
            <w:r w:rsidR="0059099E" w:rsidRPr="0059099E">
              <w:rPr>
                <w:rFonts w:ascii="Meiryo UI" w:eastAsia="Meiryo UI" w:hAnsi="Meiryo UI"/>
                <w:noProof/>
                <w:webHidden/>
              </w:rPr>
              <w:fldChar w:fldCharType="end"/>
            </w:r>
          </w:hyperlink>
        </w:p>
        <w:p w14:paraId="34BD5709" w14:textId="76D9C58F"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7" w:history="1">
            <w:r w:rsidR="0059099E" w:rsidRPr="0059099E">
              <w:rPr>
                <w:rStyle w:val="a3"/>
                <w:rFonts w:ascii="Meiryo UI" w:eastAsia="Meiryo UI" w:hAnsi="Meiryo UI"/>
                <w:noProof/>
              </w:rPr>
              <w:t>(ⅲ)清拭・入浴の介助等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_Toc36998257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5</w:t>
            </w:r>
            <w:r w:rsidR="0059099E" w:rsidRPr="0059099E">
              <w:rPr>
                <w:rFonts w:ascii="Meiryo UI" w:eastAsia="Meiryo UI" w:hAnsi="Meiryo UI"/>
                <w:noProof/>
                <w:webHidden/>
              </w:rPr>
              <w:fldChar w:fldCharType="end"/>
            </w:r>
          </w:hyperlink>
        </w:p>
        <w:p w14:paraId="5EC0B3E2" w14:textId="2709DFA1"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58" w:history="1">
            <w:r w:rsidR="0059099E" w:rsidRPr="0059099E">
              <w:rPr>
                <w:rStyle w:val="a3"/>
                <w:rFonts w:ascii="Meiryo UI" w:eastAsia="Meiryo UI" w:hAnsi="Meiryo UI"/>
                <w:noProof/>
              </w:rPr>
              <w:t>(ⅳ)リネン・衣類の洗濯等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_Toc36998258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21C1C71C" w14:textId="73518A11"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59" w:history="1">
            <w:r w:rsidR="0059099E" w:rsidRPr="0059099E">
              <w:rPr>
                <w:rStyle w:val="a3"/>
                <w:rFonts w:ascii="Meiryo UI" w:eastAsia="Meiryo UI" w:hAnsi="Meiryo UI"/>
                <w:noProof/>
              </w:rPr>
              <w:t>③</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濃厚接触が疑われる職員に係る適切な対応の実施</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_Toc36998259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22004721" w14:textId="0CAC139F" w:rsidR="0059099E" w:rsidRPr="0059099E" w:rsidRDefault="006826E5" w:rsidP="0059099E">
          <w:pPr>
            <w:pStyle w:val="21"/>
            <w:tabs>
              <w:tab w:val="left" w:pos="960"/>
              <w:tab w:val="right" w:leader="dot" w:pos="10450"/>
            </w:tabs>
            <w:spacing w:line="300" w:lineRule="exact"/>
            <w:rPr>
              <w:rFonts w:ascii="Meiryo UI" w:eastAsia="Meiryo UI" w:hAnsi="Meiryo UI"/>
              <w:b w:val="0"/>
              <w:bCs w:val="0"/>
              <w:noProof/>
              <w:sz w:val="21"/>
              <w:szCs w:val="24"/>
            </w:rPr>
          </w:pPr>
          <w:hyperlink w:anchor="_Toc36998260" w:history="1">
            <w:r w:rsidR="0059099E" w:rsidRPr="0059099E">
              <w:rPr>
                <w:rStyle w:val="a3"/>
                <w:rFonts w:ascii="Meiryo UI" w:eastAsia="Meiryo UI" w:hAnsi="Meiryo UI"/>
                <w:noProof/>
              </w:rPr>
              <w:t>3）</w:t>
            </w:r>
            <w:r w:rsidR="0059099E" w:rsidRPr="0059099E">
              <w:rPr>
                <w:rFonts w:ascii="Meiryo UI" w:eastAsia="Meiryo UI" w:hAnsi="Meiryo UI"/>
                <w:b w:val="0"/>
                <w:bCs w:val="0"/>
                <w:noProof/>
                <w:sz w:val="21"/>
                <w:szCs w:val="24"/>
              </w:rPr>
              <w:tab/>
            </w:r>
            <w:r w:rsidR="0059099E" w:rsidRPr="0059099E">
              <w:rPr>
                <w:rStyle w:val="a3"/>
                <w:rFonts w:ascii="Meiryo UI" w:eastAsia="Meiryo UI" w:hAnsi="Meiryo UI"/>
                <w:noProof/>
              </w:rPr>
              <w:t>通所・短期入所等の対応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_Toc36998260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7FB57B2D" w14:textId="0E1B2A84"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1" w:history="1">
            <w:r w:rsidR="0059099E" w:rsidRPr="0059099E">
              <w:rPr>
                <w:rStyle w:val="a3"/>
                <w:rFonts w:ascii="Meiryo UI" w:eastAsia="Meiryo UI" w:hAnsi="Meiryo UI"/>
                <w:noProof/>
              </w:rPr>
              <w:t>①</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感染が疑われる利用者への対応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_Toc36998261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70436468" w14:textId="276D75B6"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2" w:history="1">
            <w:r w:rsidR="0059099E" w:rsidRPr="0059099E">
              <w:rPr>
                <w:rStyle w:val="a3"/>
                <w:rFonts w:ascii="Meiryo UI" w:eastAsia="Meiryo UI" w:hAnsi="Meiryo UI"/>
                <w:noProof/>
              </w:rPr>
              <w:t>②</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消毒・清掃等の実施</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_Toc36998262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646FDBBF" w14:textId="2E0F9E95"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3" w:history="1">
            <w:r w:rsidR="0059099E" w:rsidRPr="0059099E">
              <w:rPr>
                <w:rStyle w:val="a3"/>
                <w:rFonts w:ascii="Meiryo UI" w:eastAsia="Meiryo UI" w:hAnsi="Meiryo UI"/>
                <w:noProof/>
              </w:rPr>
              <w:t>③</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濃厚接触が疑われる利用者に係る適切な対応の実施</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_Toc36998263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324E12DE" w14:textId="66C4E72B" w:rsidR="0059099E" w:rsidRPr="0059099E" w:rsidRDefault="006826E5" w:rsidP="0059099E">
          <w:pPr>
            <w:pStyle w:val="21"/>
            <w:tabs>
              <w:tab w:val="left" w:pos="960"/>
              <w:tab w:val="right" w:leader="dot" w:pos="10450"/>
            </w:tabs>
            <w:spacing w:line="300" w:lineRule="exact"/>
            <w:rPr>
              <w:rFonts w:ascii="Meiryo UI" w:eastAsia="Meiryo UI" w:hAnsi="Meiryo UI"/>
              <w:b w:val="0"/>
              <w:bCs w:val="0"/>
              <w:noProof/>
              <w:sz w:val="21"/>
              <w:szCs w:val="24"/>
            </w:rPr>
          </w:pPr>
          <w:hyperlink w:anchor="_Toc36998264" w:history="1">
            <w:r w:rsidR="0059099E" w:rsidRPr="0059099E">
              <w:rPr>
                <w:rStyle w:val="a3"/>
                <w:rFonts w:ascii="Meiryo UI" w:eastAsia="Meiryo UI" w:hAnsi="Meiryo UI"/>
                <w:noProof/>
              </w:rPr>
              <w:t>4）</w:t>
            </w:r>
            <w:r w:rsidR="0059099E" w:rsidRPr="0059099E">
              <w:rPr>
                <w:rFonts w:ascii="Meiryo UI" w:eastAsia="Meiryo UI" w:hAnsi="Meiryo UI"/>
                <w:b w:val="0"/>
                <w:bCs w:val="0"/>
                <w:noProof/>
                <w:sz w:val="21"/>
                <w:szCs w:val="24"/>
              </w:rPr>
              <w:tab/>
            </w:r>
            <w:r w:rsidR="0059099E" w:rsidRPr="0059099E">
              <w:rPr>
                <w:rStyle w:val="a3"/>
                <w:rFonts w:ascii="Meiryo UI" w:eastAsia="Meiryo UI" w:hAnsi="Meiryo UI"/>
                <w:noProof/>
              </w:rPr>
              <w:t>訪問介護事業所等の対応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_Toc36998264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78369860" w14:textId="03778E30"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5" w:history="1">
            <w:r w:rsidR="0059099E" w:rsidRPr="0059099E">
              <w:rPr>
                <w:rStyle w:val="a3"/>
                <w:rFonts w:ascii="Meiryo UI" w:eastAsia="Meiryo UI" w:hAnsi="Meiryo UI"/>
                <w:noProof/>
              </w:rPr>
              <w:t>①</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訪問介護事業所等が新型コロナウイルスの感染が疑われる者を把握した場合</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_Toc36998265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6</w:t>
            </w:r>
            <w:r w:rsidR="0059099E" w:rsidRPr="0059099E">
              <w:rPr>
                <w:rFonts w:ascii="Meiryo UI" w:eastAsia="Meiryo UI" w:hAnsi="Meiryo UI"/>
                <w:noProof/>
                <w:webHidden/>
              </w:rPr>
              <w:fldChar w:fldCharType="end"/>
            </w:r>
          </w:hyperlink>
        </w:p>
        <w:p w14:paraId="618090E3" w14:textId="67356FC4"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6" w:history="1">
            <w:r w:rsidR="0059099E" w:rsidRPr="0059099E">
              <w:rPr>
                <w:rStyle w:val="a3"/>
                <w:rFonts w:ascii="Meiryo UI" w:eastAsia="Meiryo UI" w:hAnsi="Meiryo UI"/>
                <w:noProof/>
              </w:rPr>
              <w:t>②</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濃厚接触が疑われる利用者に係る適切な対応の実施</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_Toc36998266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1C43319A" w14:textId="58837334"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67" w:history="1">
            <w:r w:rsidR="0059099E" w:rsidRPr="0059099E">
              <w:rPr>
                <w:rStyle w:val="a3"/>
                <w:rFonts w:ascii="Meiryo UI" w:eastAsia="Meiryo UI" w:hAnsi="Meiryo UI"/>
                <w:noProof/>
              </w:rPr>
              <w:t>③</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訪問介護事業所等がサービス提供を行う場合</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_Toc36998267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58D2B251" w14:textId="227DCDB4"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68" w:history="1">
            <w:r w:rsidR="0059099E" w:rsidRPr="0059099E">
              <w:rPr>
                <w:rStyle w:val="a3"/>
                <w:rFonts w:ascii="Meiryo UI" w:eastAsia="Meiryo UI" w:hAnsi="Meiryo UI"/>
                <w:noProof/>
              </w:rPr>
              <w:t>(ⅰ)職員の場合の対応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_Toc36998268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260FB14F" w14:textId="3EBA15C7"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69" w:history="1">
            <w:r w:rsidR="0059099E" w:rsidRPr="0059099E">
              <w:rPr>
                <w:rStyle w:val="a3"/>
                <w:rFonts w:ascii="Meiryo UI" w:eastAsia="Meiryo UI" w:hAnsi="Meiryo UI"/>
                <w:noProof/>
              </w:rPr>
              <w:t>(ⅱ)利用者の場合の対応</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_Toc36998269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4311DC0C" w14:textId="03E4D053" w:rsidR="0059099E" w:rsidRPr="0059099E" w:rsidRDefault="006826E5" w:rsidP="0059099E">
          <w:pPr>
            <w:pStyle w:val="31"/>
            <w:tabs>
              <w:tab w:val="left" w:pos="960"/>
              <w:tab w:val="right" w:leader="dot" w:pos="10450"/>
            </w:tabs>
            <w:spacing w:line="300" w:lineRule="exact"/>
            <w:rPr>
              <w:rFonts w:ascii="Meiryo UI" w:eastAsia="Meiryo UI" w:hAnsi="Meiryo UI"/>
              <w:noProof/>
              <w:sz w:val="21"/>
              <w:szCs w:val="24"/>
            </w:rPr>
          </w:pPr>
          <w:hyperlink w:anchor="_Toc36998270" w:history="1">
            <w:r w:rsidR="0059099E" w:rsidRPr="0059099E">
              <w:rPr>
                <w:rStyle w:val="a3"/>
                <w:rFonts w:ascii="Meiryo UI" w:eastAsia="Meiryo UI" w:hAnsi="Meiryo UI"/>
                <w:noProof/>
              </w:rPr>
              <w:t>④</w:t>
            </w:r>
            <w:r w:rsidR="0059099E" w:rsidRPr="0059099E">
              <w:rPr>
                <w:rFonts w:ascii="Meiryo UI" w:eastAsia="Meiryo UI" w:hAnsi="Meiryo UI"/>
                <w:noProof/>
                <w:sz w:val="21"/>
                <w:szCs w:val="24"/>
              </w:rPr>
              <w:tab/>
            </w:r>
            <w:r w:rsidR="0059099E" w:rsidRPr="0059099E">
              <w:rPr>
                <w:rStyle w:val="a3"/>
                <w:rFonts w:ascii="Meiryo UI" w:eastAsia="Meiryo UI" w:hAnsi="Meiryo UI"/>
                <w:noProof/>
              </w:rPr>
              <w:t>個別のケア等に当たっての留意点</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_Toc36998270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1F33829E" w14:textId="700393B5"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71" w:history="1">
            <w:r w:rsidR="0059099E" w:rsidRPr="0059099E">
              <w:rPr>
                <w:rStyle w:val="a3"/>
                <w:rFonts w:ascii="Meiryo UI" w:eastAsia="Meiryo UI" w:hAnsi="Meiryo UI"/>
                <w:noProof/>
              </w:rPr>
              <w:t>(ⅰ)食事の介助等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_Toc36998271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7</w:t>
            </w:r>
            <w:r w:rsidR="0059099E" w:rsidRPr="0059099E">
              <w:rPr>
                <w:rFonts w:ascii="Meiryo UI" w:eastAsia="Meiryo UI" w:hAnsi="Meiryo UI"/>
                <w:noProof/>
                <w:webHidden/>
              </w:rPr>
              <w:fldChar w:fldCharType="end"/>
            </w:r>
          </w:hyperlink>
        </w:p>
        <w:p w14:paraId="16269B1A" w14:textId="496EBF57"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72" w:history="1">
            <w:r w:rsidR="0059099E" w:rsidRPr="0059099E">
              <w:rPr>
                <w:rStyle w:val="a3"/>
                <w:rFonts w:ascii="Meiryo UI" w:eastAsia="Meiryo UI" w:hAnsi="Meiryo UI"/>
                <w:noProof/>
              </w:rPr>
              <w:t>(ⅱ)排泄の介助等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_Toc36998272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8</w:t>
            </w:r>
            <w:r w:rsidR="0059099E" w:rsidRPr="0059099E">
              <w:rPr>
                <w:rFonts w:ascii="Meiryo UI" w:eastAsia="Meiryo UI" w:hAnsi="Meiryo UI"/>
                <w:noProof/>
                <w:webHidden/>
              </w:rPr>
              <w:fldChar w:fldCharType="end"/>
            </w:r>
          </w:hyperlink>
        </w:p>
        <w:p w14:paraId="6218F4A8" w14:textId="5829D3EB"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73" w:history="1">
            <w:r w:rsidR="0059099E" w:rsidRPr="0059099E">
              <w:rPr>
                <w:rStyle w:val="a3"/>
                <w:rFonts w:ascii="Meiryo UI" w:eastAsia="Meiryo UI" w:hAnsi="Meiryo UI"/>
                <w:noProof/>
              </w:rPr>
              <w:t>(ⅲ)清拭・入浴の介助等</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_Toc36998273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8</w:t>
            </w:r>
            <w:r w:rsidR="0059099E" w:rsidRPr="0059099E">
              <w:rPr>
                <w:rFonts w:ascii="Meiryo UI" w:eastAsia="Meiryo UI" w:hAnsi="Meiryo UI"/>
                <w:noProof/>
                <w:webHidden/>
              </w:rPr>
              <w:fldChar w:fldCharType="end"/>
            </w:r>
          </w:hyperlink>
        </w:p>
        <w:p w14:paraId="726EC46B" w14:textId="7E156D46" w:rsidR="0059099E" w:rsidRPr="0059099E" w:rsidRDefault="006826E5" w:rsidP="0059099E">
          <w:pPr>
            <w:pStyle w:val="41"/>
            <w:tabs>
              <w:tab w:val="right" w:leader="dot" w:pos="10450"/>
            </w:tabs>
            <w:spacing w:line="300" w:lineRule="exact"/>
            <w:rPr>
              <w:rFonts w:ascii="Meiryo UI" w:eastAsia="Meiryo UI" w:hAnsi="Meiryo UI"/>
              <w:noProof/>
              <w:sz w:val="21"/>
              <w:szCs w:val="24"/>
            </w:rPr>
          </w:pPr>
          <w:hyperlink w:anchor="_Toc36998274" w:history="1">
            <w:r w:rsidR="0059099E" w:rsidRPr="0059099E">
              <w:rPr>
                <w:rStyle w:val="a3"/>
                <w:rFonts w:ascii="Meiryo UI" w:eastAsia="Meiryo UI" w:hAnsi="Meiryo UI"/>
                <w:noProof/>
              </w:rPr>
              <w:t>(ⅳ)環境整備</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_Toc36998274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8</w:t>
            </w:r>
            <w:r w:rsidR="0059099E" w:rsidRPr="0059099E">
              <w:rPr>
                <w:rFonts w:ascii="Meiryo UI" w:eastAsia="Meiryo UI" w:hAnsi="Meiryo UI"/>
                <w:noProof/>
                <w:webHidden/>
              </w:rPr>
              <w:fldChar w:fldCharType="end"/>
            </w:r>
          </w:hyperlink>
        </w:p>
        <w:p w14:paraId="1E723296" w14:textId="7F2D2283" w:rsidR="0059099E" w:rsidRPr="0059099E" w:rsidRDefault="006826E5" w:rsidP="0059099E">
          <w:pPr>
            <w:pStyle w:val="21"/>
            <w:tabs>
              <w:tab w:val="left" w:pos="960"/>
              <w:tab w:val="right" w:leader="dot" w:pos="10450"/>
            </w:tabs>
            <w:spacing w:line="300" w:lineRule="exact"/>
            <w:rPr>
              <w:rFonts w:ascii="Meiryo UI" w:eastAsia="Meiryo UI" w:hAnsi="Meiryo UI"/>
              <w:b w:val="0"/>
              <w:bCs w:val="0"/>
              <w:noProof/>
              <w:sz w:val="21"/>
              <w:szCs w:val="24"/>
            </w:rPr>
          </w:pPr>
          <w:hyperlink w:anchor="_Toc36998275" w:history="1">
            <w:r w:rsidR="0059099E" w:rsidRPr="0059099E">
              <w:rPr>
                <w:rStyle w:val="a3"/>
                <w:rFonts w:ascii="Meiryo UI" w:eastAsia="Meiryo UI" w:hAnsi="Meiryo UI"/>
                <w:noProof/>
              </w:rPr>
              <w:t>5）</w:t>
            </w:r>
            <w:r w:rsidR="0059099E" w:rsidRPr="0059099E">
              <w:rPr>
                <w:rFonts w:ascii="Meiryo UI" w:eastAsia="Meiryo UI" w:hAnsi="Meiryo UI"/>
                <w:b w:val="0"/>
                <w:bCs w:val="0"/>
                <w:noProof/>
                <w:sz w:val="21"/>
                <w:szCs w:val="24"/>
              </w:rPr>
              <w:tab/>
            </w:r>
            <w:r w:rsidR="0059099E" w:rsidRPr="0059099E">
              <w:rPr>
                <w:rStyle w:val="a3"/>
                <w:rFonts w:ascii="Meiryo UI" w:eastAsia="Meiryo UI" w:hAnsi="Meiryo UI"/>
                <w:noProof/>
              </w:rPr>
              <w:t>人員配置基準や報酬算定等について</w:t>
            </w:r>
            <w:r w:rsidR="0059099E" w:rsidRPr="0059099E">
              <w:rPr>
                <w:rFonts w:ascii="Meiryo UI" w:eastAsia="Meiryo UI" w:hAnsi="Meiryo UI"/>
                <w:noProof/>
                <w:webHidden/>
              </w:rPr>
              <w:tab/>
            </w:r>
            <w:r w:rsidR="0059099E" w:rsidRPr="0059099E">
              <w:rPr>
                <w:rFonts w:ascii="Meiryo UI" w:eastAsia="Meiryo UI" w:hAnsi="Meiryo UI"/>
                <w:noProof/>
                <w:webHidden/>
              </w:rPr>
              <w:fldChar w:fldCharType="begin"/>
            </w:r>
            <w:r w:rsidR="0059099E" w:rsidRPr="0059099E">
              <w:rPr>
                <w:rFonts w:ascii="Meiryo UI" w:eastAsia="Meiryo UI" w:hAnsi="Meiryo UI"/>
                <w:noProof/>
                <w:webHidden/>
              </w:rPr>
              <w:instrText xml:space="preserve"> PAGEREF _Toc36998275 \h </w:instrText>
            </w:r>
            <w:r w:rsidR="0059099E" w:rsidRPr="0059099E">
              <w:rPr>
                <w:rFonts w:ascii="Meiryo UI" w:eastAsia="Meiryo UI" w:hAnsi="Meiryo UI"/>
                <w:noProof/>
                <w:webHidden/>
              </w:rPr>
            </w:r>
            <w:r w:rsidR="0059099E" w:rsidRPr="0059099E">
              <w:rPr>
                <w:rFonts w:ascii="Meiryo UI" w:eastAsia="Meiryo UI" w:hAnsi="Meiryo UI"/>
                <w:noProof/>
                <w:webHidden/>
              </w:rPr>
              <w:fldChar w:fldCharType="separate"/>
            </w:r>
            <w:r w:rsidR="0059099E" w:rsidRPr="0059099E">
              <w:rPr>
                <w:rFonts w:ascii="Meiryo UI" w:eastAsia="Meiryo UI" w:hAnsi="Meiryo UI"/>
                <w:noProof/>
                <w:webHidden/>
              </w:rPr>
              <w:t>8</w:t>
            </w:r>
            <w:r w:rsidR="0059099E" w:rsidRPr="0059099E">
              <w:rPr>
                <w:rFonts w:ascii="Meiryo UI" w:eastAsia="Meiryo UI" w:hAnsi="Meiryo UI"/>
                <w:noProof/>
                <w:webHidden/>
              </w:rPr>
              <w:fldChar w:fldCharType="end"/>
            </w:r>
          </w:hyperlink>
        </w:p>
        <w:p w14:paraId="1E0B65C2" w14:textId="69D2336E" w:rsidR="0059099E" w:rsidRPr="0059099E" w:rsidRDefault="006826E5" w:rsidP="0059099E">
          <w:pPr>
            <w:pStyle w:val="11"/>
            <w:tabs>
              <w:tab w:val="left" w:pos="720"/>
              <w:tab w:val="right" w:leader="dot" w:pos="10450"/>
            </w:tabs>
            <w:spacing w:line="300" w:lineRule="exact"/>
            <w:rPr>
              <w:rFonts w:ascii="Meiryo UI" w:eastAsia="Meiryo UI" w:hAnsi="Meiryo UI"/>
              <w:b w:val="0"/>
              <w:bCs w:val="0"/>
              <w:i w:val="0"/>
              <w:iCs w:val="0"/>
              <w:noProof/>
              <w:sz w:val="21"/>
            </w:rPr>
          </w:pPr>
          <w:hyperlink w:anchor="_Toc36998276" w:history="1">
            <w:r w:rsidR="0059099E" w:rsidRPr="0059099E">
              <w:rPr>
                <w:rStyle w:val="a3"/>
                <w:rFonts w:ascii="Meiryo UI" w:eastAsia="Meiryo UI" w:hAnsi="Meiryo UI"/>
                <w:i w:val="0"/>
                <w:iCs w:val="0"/>
                <w:noProof/>
              </w:rPr>
              <w:t>三.</w:t>
            </w:r>
            <w:r w:rsidR="0059099E" w:rsidRPr="0059099E">
              <w:rPr>
                <w:rFonts w:ascii="Meiryo UI" w:eastAsia="Meiryo UI" w:hAnsi="Meiryo UI"/>
                <w:b w:val="0"/>
                <w:bCs w:val="0"/>
                <w:i w:val="0"/>
                <w:iCs w:val="0"/>
                <w:noProof/>
                <w:sz w:val="21"/>
              </w:rPr>
              <w:tab/>
            </w:r>
            <w:r w:rsidR="0059099E" w:rsidRPr="0059099E">
              <w:rPr>
                <w:rStyle w:val="a3"/>
                <w:rFonts w:ascii="Meiryo UI" w:eastAsia="Meiryo UI" w:hAnsi="Meiryo UI"/>
                <w:i w:val="0"/>
                <w:iCs w:val="0"/>
                <w:noProof/>
              </w:rPr>
              <w:t>休業等の取扱いに関して</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_Toc36998276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9</w:t>
            </w:r>
            <w:r w:rsidR="0059099E" w:rsidRPr="0059099E">
              <w:rPr>
                <w:rFonts w:ascii="Meiryo UI" w:eastAsia="Meiryo UI" w:hAnsi="Meiryo UI"/>
                <w:i w:val="0"/>
                <w:iCs w:val="0"/>
                <w:noProof/>
                <w:webHidden/>
              </w:rPr>
              <w:fldChar w:fldCharType="end"/>
            </w:r>
          </w:hyperlink>
        </w:p>
        <w:p w14:paraId="364B7EF8" w14:textId="0D156886" w:rsidR="0059099E" w:rsidRPr="0059099E" w:rsidRDefault="006826E5" w:rsidP="0059099E">
          <w:pPr>
            <w:pStyle w:val="11"/>
            <w:tabs>
              <w:tab w:val="left" w:pos="720"/>
              <w:tab w:val="right" w:leader="dot" w:pos="10450"/>
            </w:tabs>
            <w:spacing w:line="300" w:lineRule="exact"/>
            <w:rPr>
              <w:rFonts w:ascii="Meiryo UI" w:eastAsia="Meiryo UI" w:hAnsi="Meiryo UI"/>
              <w:b w:val="0"/>
              <w:bCs w:val="0"/>
              <w:i w:val="0"/>
              <w:iCs w:val="0"/>
              <w:noProof/>
              <w:sz w:val="21"/>
            </w:rPr>
          </w:pPr>
          <w:hyperlink w:anchor="_Toc36998277" w:history="1">
            <w:r w:rsidR="0059099E" w:rsidRPr="0059099E">
              <w:rPr>
                <w:rStyle w:val="a3"/>
                <w:rFonts w:ascii="Meiryo UI" w:eastAsia="Meiryo UI" w:hAnsi="Meiryo UI"/>
                <w:i w:val="0"/>
                <w:iCs w:val="0"/>
                <w:noProof/>
              </w:rPr>
              <w:t>四.</w:t>
            </w:r>
            <w:r w:rsidR="0059099E" w:rsidRPr="0059099E">
              <w:rPr>
                <w:rFonts w:ascii="Meiryo UI" w:eastAsia="Meiryo UI" w:hAnsi="Meiryo UI"/>
                <w:b w:val="0"/>
                <w:bCs w:val="0"/>
                <w:i w:val="0"/>
                <w:iCs w:val="0"/>
                <w:noProof/>
                <w:sz w:val="21"/>
              </w:rPr>
              <w:tab/>
            </w:r>
            <w:r w:rsidR="0059099E" w:rsidRPr="0059099E">
              <w:rPr>
                <w:rStyle w:val="a3"/>
                <w:rFonts w:ascii="Meiryo UI" w:eastAsia="Meiryo UI" w:hAnsi="Meiryo UI"/>
                <w:i w:val="0"/>
                <w:iCs w:val="0"/>
                <w:noProof/>
              </w:rPr>
              <w:t>要介護認定の取扱いに関して</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_Toc36998277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10</w:t>
            </w:r>
            <w:r w:rsidR="0059099E" w:rsidRPr="0059099E">
              <w:rPr>
                <w:rFonts w:ascii="Meiryo UI" w:eastAsia="Meiryo UI" w:hAnsi="Meiryo UI"/>
                <w:i w:val="0"/>
                <w:iCs w:val="0"/>
                <w:noProof/>
                <w:webHidden/>
              </w:rPr>
              <w:fldChar w:fldCharType="end"/>
            </w:r>
          </w:hyperlink>
        </w:p>
        <w:p w14:paraId="0952D27A" w14:textId="0C0BE250" w:rsidR="0059099E" w:rsidRPr="0059099E" w:rsidRDefault="006826E5" w:rsidP="0059099E">
          <w:pPr>
            <w:pStyle w:val="11"/>
            <w:tabs>
              <w:tab w:val="left" w:pos="720"/>
              <w:tab w:val="right" w:leader="dot" w:pos="10450"/>
            </w:tabs>
            <w:spacing w:line="300" w:lineRule="exact"/>
            <w:rPr>
              <w:rFonts w:ascii="Meiryo UI" w:eastAsia="Meiryo UI" w:hAnsi="Meiryo UI"/>
              <w:b w:val="0"/>
              <w:bCs w:val="0"/>
              <w:i w:val="0"/>
              <w:iCs w:val="0"/>
              <w:noProof/>
              <w:sz w:val="21"/>
            </w:rPr>
          </w:pPr>
          <w:hyperlink w:anchor="_Toc36998278" w:history="1">
            <w:r w:rsidR="0059099E" w:rsidRPr="0059099E">
              <w:rPr>
                <w:rStyle w:val="a3"/>
                <w:rFonts w:ascii="Meiryo UI" w:eastAsia="Meiryo UI" w:hAnsi="Meiryo UI"/>
                <w:i w:val="0"/>
                <w:iCs w:val="0"/>
                <w:noProof/>
              </w:rPr>
              <w:t>五.</w:t>
            </w:r>
            <w:r w:rsidR="0059099E" w:rsidRPr="0059099E">
              <w:rPr>
                <w:rFonts w:ascii="Meiryo UI" w:eastAsia="Meiryo UI" w:hAnsi="Meiryo UI"/>
                <w:b w:val="0"/>
                <w:bCs w:val="0"/>
                <w:i w:val="0"/>
                <w:iCs w:val="0"/>
                <w:noProof/>
                <w:sz w:val="21"/>
              </w:rPr>
              <w:tab/>
            </w:r>
            <w:r w:rsidR="0059099E" w:rsidRPr="0059099E">
              <w:rPr>
                <w:rStyle w:val="a3"/>
                <w:rFonts w:ascii="Meiryo UI" w:eastAsia="Meiryo UI" w:hAnsi="Meiryo UI"/>
                <w:i w:val="0"/>
                <w:iCs w:val="0"/>
                <w:noProof/>
              </w:rPr>
              <w:t>措置入所の取扱いに関して</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_Toc36998278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10</w:t>
            </w:r>
            <w:r w:rsidR="0059099E" w:rsidRPr="0059099E">
              <w:rPr>
                <w:rFonts w:ascii="Meiryo UI" w:eastAsia="Meiryo UI" w:hAnsi="Meiryo UI"/>
                <w:i w:val="0"/>
                <w:iCs w:val="0"/>
                <w:noProof/>
                <w:webHidden/>
              </w:rPr>
              <w:fldChar w:fldCharType="end"/>
            </w:r>
          </w:hyperlink>
        </w:p>
        <w:p w14:paraId="496158C1" w14:textId="45692FA3" w:rsidR="0059099E" w:rsidRPr="0059099E" w:rsidRDefault="006826E5" w:rsidP="0059099E">
          <w:pPr>
            <w:pStyle w:val="11"/>
            <w:tabs>
              <w:tab w:val="right" w:leader="dot" w:pos="10450"/>
            </w:tabs>
            <w:spacing w:line="300" w:lineRule="exact"/>
            <w:rPr>
              <w:rFonts w:ascii="Meiryo UI" w:eastAsia="Meiryo UI" w:hAnsi="Meiryo UI"/>
              <w:b w:val="0"/>
              <w:bCs w:val="0"/>
              <w:i w:val="0"/>
              <w:iCs w:val="0"/>
              <w:noProof/>
              <w:sz w:val="21"/>
            </w:rPr>
          </w:pPr>
          <w:hyperlink w:anchor="_Toc36998279" w:history="1">
            <w:r w:rsidR="0059099E" w:rsidRPr="0059099E">
              <w:rPr>
                <w:rStyle w:val="a3"/>
                <w:rFonts w:ascii="Meiryo UI" w:eastAsia="Meiryo UI" w:hAnsi="Meiryo UI"/>
                <w:i w:val="0"/>
                <w:iCs w:val="0"/>
                <w:noProof/>
                <w:bdr w:val="single" w:sz="4" w:space="0" w:color="auto"/>
              </w:rPr>
              <w:t>別表</w:t>
            </w:r>
            <w:r w:rsidR="0059099E" w:rsidRPr="0059099E">
              <w:rPr>
                <w:rStyle w:val="a3"/>
                <w:rFonts w:ascii="Meiryo UI" w:eastAsia="Meiryo UI" w:hAnsi="Meiryo UI"/>
                <w:i w:val="0"/>
                <w:iCs w:val="0"/>
                <w:noProof/>
              </w:rPr>
              <w:t xml:space="preserve">　対象物による消毒方法</w:t>
            </w:r>
            <w:r w:rsidR="0059099E" w:rsidRPr="0059099E">
              <w:rPr>
                <w:rFonts w:ascii="Meiryo UI" w:eastAsia="Meiryo UI" w:hAnsi="Meiryo UI"/>
                <w:i w:val="0"/>
                <w:iCs w:val="0"/>
                <w:noProof/>
                <w:webHidden/>
              </w:rPr>
              <w:tab/>
            </w:r>
            <w:r w:rsidR="0059099E" w:rsidRPr="0059099E">
              <w:rPr>
                <w:rFonts w:ascii="Meiryo UI" w:eastAsia="Meiryo UI" w:hAnsi="Meiryo UI"/>
                <w:i w:val="0"/>
                <w:iCs w:val="0"/>
                <w:noProof/>
                <w:webHidden/>
              </w:rPr>
              <w:fldChar w:fldCharType="begin"/>
            </w:r>
            <w:r w:rsidR="0059099E" w:rsidRPr="0059099E">
              <w:rPr>
                <w:rFonts w:ascii="Meiryo UI" w:eastAsia="Meiryo UI" w:hAnsi="Meiryo UI"/>
                <w:i w:val="0"/>
                <w:iCs w:val="0"/>
                <w:noProof/>
                <w:webHidden/>
              </w:rPr>
              <w:instrText xml:space="preserve"> PAGEREF _Toc36998279 \h </w:instrText>
            </w:r>
            <w:r w:rsidR="0059099E" w:rsidRPr="0059099E">
              <w:rPr>
                <w:rFonts w:ascii="Meiryo UI" w:eastAsia="Meiryo UI" w:hAnsi="Meiryo UI"/>
                <w:i w:val="0"/>
                <w:iCs w:val="0"/>
                <w:noProof/>
                <w:webHidden/>
              </w:rPr>
            </w:r>
            <w:r w:rsidR="0059099E" w:rsidRPr="0059099E">
              <w:rPr>
                <w:rFonts w:ascii="Meiryo UI" w:eastAsia="Meiryo UI" w:hAnsi="Meiryo UI"/>
                <w:i w:val="0"/>
                <w:iCs w:val="0"/>
                <w:noProof/>
                <w:webHidden/>
              </w:rPr>
              <w:fldChar w:fldCharType="separate"/>
            </w:r>
            <w:r w:rsidR="0059099E" w:rsidRPr="0059099E">
              <w:rPr>
                <w:rFonts w:ascii="Meiryo UI" w:eastAsia="Meiryo UI" w:hAnsi="Meiryo UI"/>
                <w:i w:val="0"/>
                <w:iCs w:val="0"/>
                <w:noProof/>
                <w:webHidden/>
              </w:rPr>
              <w:t>12</w:t>
            </w:r>
            <w:r w:rsidR="0059099E" w:rsidRPr="0059099E">
              <w:rPr>
                <w:rFonts w:ascii="Meiryo UI" w:eastAsia="Meiryo UI" w:hAnsi="Meiryo UI"/>
                <w:i w:val="0"/>
                <w:iCs w:val="0"/>
                <w:noProof/>
                <w:webHidden/>
              </w:rPr>
              <w:fldChar w:fldCharType="end"/>
            </w:r>
          </w:hyperlink>
        </w:p>
        <w:p w14:paraId="23C827DC" w14:textId="3696B410" w:rsidR="00262694" w:rsidRDefault="00262694" w:rsidP="0059099E">
          <w:pPr>
            <w:spacing w:line="300" w:lineRule="exact"/>
          </w:pPr>
          <w:r w:rsidRPr="0059099E">
            <w:rPr>
              <w:rFonts w:ascii="Meiryo UI" w:eastAsia="Meiryo UI" w:hAnsi="Meiryo UI"/>
              <w:sz w:val="22"/>
              <w:szCs w:val="22"/>
            </w:rPr>
            <w:fldChar w:fldCharType="end"/>
          </w:r>
        </w:p>
      </w:sdtContent>
    </w:sdt>
    <w:p w14:paraId="1464FA73" w14:textId="00E8C621" w:rsidR="00677C16" w:rsidRDefault="00677C16" w:rsidP="00D65E93">
      <w:pPr>
        <w:spacing w:line="300" w:lineRule="exact"/>
      </w:pPr>
      <w:bookmarkStart w:id="0" w:name="_GoBack"/>
      <w:bookmarkEnd w:id="0"/>
    </w:p>
    <w:p w14:paraId="7D0583E0" w14:textId="57A128CD" w:rsidR="00677C16" w:rsidRDefault="00677C16" w:rsidP="00D65E93">
      <w:pPr>
        <w:spacing w:line="300" w:lineRule="exact"/>
      </w:pPr>
    </w:p>
    <w:p w14:paraId="5CA73296" w14:textId="0A6C4ABA" w:rsidR="00677C16" w:rsidRDefault="00677C16" w:rsidP="00D65E93">
      <w:pPr>
        <w:spacing w:line="300" w:lineRule="exact"/>
      </w:pPr>
      <w:r>
        <w:br w:type="page"/>
      </w:r>
    </w:p>
    <w:p w14:paraId="36434A43" w14:textId="77777777" w:rsidR="00677C16" w:rsidRPr="005721A6" w:rsidRDefault="00677C16" w:rsidP="00D65E93">
      <w:pPr>
        <w:spacing w:line="300" w:lineRule="exact"/>
      </w:pPr>
    </w:p>
    <w:p w14:paraId="1C0FA016" w14:textId="77777777" w:rsidR="005E5688" w:rsidRPr="00B5753C" w:rsidRDefault="005E5688" w:rsidP="00D65E93">
      <w:pPr>
        <w:pStyle w:val="1"/>
        <w:numPr>
          <w:ilvl w:val="0"/>
          <w:numId w:val="18"/>
        </w:numPr>
        <w:spacing w:line="300" w:lineRule="exact"/>
        <w:rPr>
          <w:b/>
          <w:bCs/>
          <w:sz w:val="26"/>
          <w:szCs w:val="26"/>
        </w:rPr>
      </w:pPr>
      <w:bookmarkStart w:id="1" w:name="_Toc36998247"/>
      <w:r w:rsidRPr="00B5753C">
        <w:rPr>
          <w:rFonts w:hint="eastAsia"/>
          <w:b/>
          <w:bCs/>
          <w:sz w:val="26"/>
          <w:szCs w:val="26"/>
        </w:rPr>
        <w:t>一般的事項</w:t>
      </w:r>
      <w:bookmarkEnd w:id="1"/>
    </w:p>
    <w:p w14:paraId="7B13114C" w14:textId="77777777" w:rsidR="00586D54" w:rsidRDefault="00586D54" w:rsidP="00586D54">
      <w:pPr>
        <w:pStyle w:val="a5"/>
        <w:spacing w:line="300" w:lineRule="exact"/>
        <w:ind w:leftChars="0" w:left="660"/>
      </w:pPr>
    </w:p>
    <w:p w14:paraId="1E7D1D4C" w14:textId="3ADE3E91" w:rsidR="0077057A" w:rsidRPr="005721A6" w:rsidRDefault="00C75463" w:rsidP="00D65E93">
      <w:pPr>
        <w:pStyle w:val="a5"/>
        <w:numPr>
          <w:ilvl w:val="0"/>
          <w:numId w:val="2"/>
        </w:numPr>
        <w:spacing w:line="300" w:lineRule="exact"/>
        <w:ind w:leftChars="100" w:left="660"/>
      </w:pPr>
      <w:r w:rsidRPr="005721A6">
        <w:rPr>
          <w:rFonts w:hint="eastAsia"/>
        </w:rPr>
        <w:t>以下の場合には、</w:t>
      </w:r>
      <w:hyperlink r:id="rId8" w:history="1">
        <w:r w:rsidRPr="005721A6">
          <w:rPr>
            <w:rStyle w:val="a3"/>
            <w:rFonts w:hint="eastAsia"/>
            <w:color w:val="auto"/>
          </w:rPr>
          <w:t>帰国者・接触者相談センター</w:t>
        </w:r>
      </w:hyperlink>
      <w:r w:rsidRPr="005721A6">
        <w:rPr>
          <w:rFonts w:hint="eastAsia"/>
        </w:rPr>
        <w:t>に連絡する</w:t>
      </w:r>
    </w:p>
    <w:p w14:paraId="40D9B404" w14:textId="77777777" w:rsidR="0077057A" w:rsidRPr="005721A6" w:rsidRDefault="00C75463" w:rsidP="00D65E93">
      <w:pPr>
        <w:pStyle w:val="a5"/>
        <w:numPr>
          <w:ilvl w:val="0"/>
          <w:numId w:val="3"/>
        </w:numPr>
        <w:tabs>
          <w:tab w:val="left" w:pos="1134"/>
        </w:tabs>
        <w:spacing w:line="300" w:lineRule="exact"/>
        <w:ind w:leftChars="275" w:left="1080"/>
      </w:pPr>
      <w:r w:rsidRPr="005721A6">
        <w:rPr>
          <w:rFonts w:hint="eastAsia"/>
        </w:rPr>
        <w:t>風邪の症状や</w:t>
      </w:r>
      <w:r w:rsidRPr="005721A6">
        <w:t>37.5℃以上の発熱が４日以上続いている。</w:t>
      </w:r>
      <w:r w:rsidRPr="005721A6">
        <w:rPr>
          <w:rFonts w:hint="eastAsia"/>
        </w:rPr>
        <w:t>（解熱剤を飲み続けなければならないときを含む</w:t>
      </w:r>
      <w:r w:rsidR="0077057A" w:rsidRPr="005721A6">
        <w:rPr>
          <w:rFonts w:hint="eastAsia"/>
        </w:rPr>
        <w:t>。高齢者や基礎疾患等のある方は、上の状態が２日程度続く場合</w:t>
      </w:r>
    </w:p>
    <w:p w14:paraId="7ADBDB43" w14:textId="77777777" w:rsidR="00C75463" w:rsidRPr="005721A6" w:rsidRDefault="00C75463" w:rsidP="00D65E93">
      <w:pPr>
        <w:pStyle w:val="a5"/>
        <w:numPr>
          <w:ilvl w:val="0"/>
          <w:numId w:val="3"/>
        </w:numPr>
        <w:tabs>
          <w:tab w:val="left" w:pos="1134"/>
        </w:tabs>
        <w:spacing w:line="300" w:lineRule="exact"/>
        <w:ind w:leftChars="275" w:left="1080"/>
      </w:pPr>
      <w:r w:rsidRPr="005721A6">
        <w:rPr>
          <w:rFonts w:hint="eastAsia"/>
        </w:rPr>
        <w:t>強いだるさ（倦怠感）や息苦しさ（呼吸困難）がある</w:t>
      </w:r>
    </w:p>
    <w:p w14:paraId="5F778310" w14:textId="77777777" w:rsidR="00C75463" w:rsidRPr="005721A6" w:rsidRDefault="00C75463" w:rsidP="00D65E93">
      <w:pPr>
        <w:pStyle w:val="a5"/>
        <w:numPr>
          <w:ilvl w:val="0"/>
          <w:numId w:val="2"/>
        </w:numPr>
        <w:spacing w:line="300" w:lineRule="exact"/>
        <w:ind w:leftChars="100" w:left="660"/>
      </w:pPr>
      <w:r w:rsidRPr="005721A6">
        <w:rPr>
          <w:rFonts w:hint="eastAsia"/>
        </w:rPr>
        <w:t>センターへ相談の結果、新型コロナウイルス感染の疑いのある場合には、専門の「帰国者・接触者外来」を紹介されるため、マスクを着用し、公共交通機関の利用を避けて受診する</w:t>
      </w:r>
    </w:p>
    <w:p w14:paraId="06EBE20B" w14:textId="4CE0FE9B" w:rsidR="009F7539" w:rsidRPr="005721A6" w:rsidRDefault="0077057A" w:rsidP="00D65E93">
      <w:pPr>
        <w:pStyle w:val="a5"/>
        <w:numPr>
          <w:ilvl w:val="0"/>
          <w:numId w:val="2"/>
        </w:numPr>
        <w:spacing w:line="300" w:lineRule="exact"/>
        <w:ind w:leftChars="100" w:left="660"/>
      </w:pPr>
      <w:r w:rsidRPr="005721A6">
        <w:rPr>
          <w:rFonts w:hint="eastAsia"/>
        </w:rPr>
        <w:t>「</w:t>
      </w:r>
      <w:hyperlink r:id="rId9" w:history="1">
        <w:r w:rsidR="009F7539" w:rsidRPr="005721A6">
          <w:rPr>
            <w:rStyle w:val="a3"/>
            <w:rFonts w:hint="eastAsia"/>
            <w:color w:val="auto"/>
          </w:rPr>
          <w:t>高齢者</w:t>
        </w:r>
        <w:r w:rsidRPr="005721A6">
          <w:rPr>
            <w:rStyle w:val="a3"/>
            <w:rFonts w:hint="eastAsia"/>
            <w:color w:val="auto"/>
          </w:rPr>
          <w:t>介護</w:t>
        </w:r>
        <w:r w:rsidR="009F7539" w:rsidRPr="005721A6">
          <w:rPr>
            <w:rStyle w:val="a3"/>
            <w:rFonts w:hint="eastAsia"/>
            <w:color w:val="auto"/>
          </w:rPr>
          <w:t>施設における感染</w:t>
        </w:r>
        <w:r w:rsidRPr="005721A6">
          <w:rPr>
            <w:rStyle w:val="a3"/>
            <w:rFonts w:hint="eastAsia"/>
            <w:color w:val="auto"/>
          </w:rPr>
          <w:t>対策</w:t>
        </w:r>
        <w:r w:rsidR="009F7539" w:rsidRPr="005721A6">
          <w:rPr>
            <w:rStyle w:val="a3"/>
            <w:rFonts w:hint="eastAsia"/>
            <w:color w:val="auto"/>
          </w:rPr>
          <w:t>予防</w:t>
        </w:r>
        <w:r w:rsidRPr="005721A6">
          <w:rPr>
            <w:rStyle w:val="a3"/>
            <w:rFonts w:hint="eastAsia"/>
            <w:color w:val="auto"/>
          </w:rPr>
          <w:t>マニュアル改訂版</w:t>
        </w:r>
      </w:hyperlink>
      <w:r w:rsidRPr="005721A6">
        <w:rPr>
          <w:rFonts w:hint="eastAsia"/>
        </w:rPr>
        <w:t>」</w:t>
      </w:r>
      <w:r w:rsidR="009F7539" w:rsidRPr="005721A6">
        <w:rPr>
          <w:rFonts w:hint="eastAsia"/>
        </w:rPr>
        <w:t>を再度</w:t>
      </w:r>
      <w:r w:rsidRPr="005721A6">
        <w:rPr>
          <w:rFonts w:hint="eastAsia"/>
        </w:rPr>
        <w:t>理解</w:t>
      </w:r>
      <w:r w:rsidR="009F7539" w:rsidRPr="005721A6">
        <w:rPr>
          <w:rFonts w:hint="eastAsia"/>
        </w:rPr>
        <w:t>して</w:t>
      </w:r>
      <w:r w:rsidR="001F2CAF" w:rsidRPr="005721A6">
        <w:rPr>
          <w:rFonts w:hint="eastAsia"/>
        </w:rPr>
        <w:t>日々</w:t>
      </w:r>
      <w:r w:rsidR="009F7539" w:rsidRPr="005721A6">
        <w:rPr>
          <w:rFonts w:hint="eastAsia"/>
        </w:rPr>
        <w:t>対応</w:t>
      </w:r>
      <w:r w:rsidR="001F2CAF" w:rsidRPr="005721A6">
        <w:rPr>
          <w:rFonts w:hint="eastAsia"/>
        </w:rPr>
        <w:t>する</w:t>
      </w:r>
    </w:p>
    <w:p w14:paraId="224B82AF" w14:textId="77777777" w:rsidR="00C75463" w:rsidRPr="005721A6" w:rsidRDefault="00C75463" w:rsidP="00D65E93">
      <w:pPr>
        <w:pStyle w:val="a5"/>
        <w:numPr>
          <w:ilvl w:val="0"/>
          <w:numId w:val="2"/>
        </w:numPr>
        <w:spacing w:line="300" w:lineRule="exact"/>
        <w:ind w:leftChars="100" w:left="660"/>
      </w:pPr>
      <w:r w:rsidRPr="005721A6">
        <w:rPr>
          <w:rFonts w:hint="eastAsia"/>
        </w:rPr>
        <w:t>手洗い・うがい、消毒、</w:t>
      </w:r>
      <w:hyperlink r:id="rId10" w:history="1">
        <w:r w:rsidRPr="005721A6">
          <w:rPr>
            <w:rStyle w:val="a3"/>
            <w:rFonts w:hint="eastAsia"/>
            <w:color w:val="auto"/>
          </w:rPr>
          <w:t>咳エチケット</w:t>
        </w:r>
      </w:hyperlink>
      <w:r w:rsidRPr="005721A6">
        <w:rPr>
          <w:rFonts w:hint="eastAsia"/>
        </w:rPr>
        <w:t>等を徹底する</w:t>
      </w:r>
    </w:p>
    <w:p w14:paraId="45E14060" w14:textId="79AB29C2" w:rsidR="00C75463" w:rsidRPr="005721A6" w:rsidRDefault="006826E5" w:rsidP="00D65E93">
      <w:pPr>
        <w:pStyle w:val="a5"/>
        <w:numPr>
          <w:ilvl w:val="0"/>
          <w:numId w:val="2"/>
        </w:numPr>
        <w:spacing w:line="300" w:lineRule="exact"/>
        <w:ind w:leftChars="100" w:left="660"/>
      </w:pPr>
      <w:hyperlink r:id="rId11" w:history="1">
        <w:r w:rsidR="0077057A" w:rsidRPr="005721A6">
          <w:rPr>
            <w:rStyle w:val="a3"/>
            <w:rFonts w:hint="eastAsia"/>
            <w:color w:val="auto"/>
          </w:rPr>
          <w:t>職員等</w:t>
        </w:r>
        <w:r w:rsidR="001F2CAF" w:rsidRPr="005721A6">
          <w:rPr>
            <w:rStyle w:val="a3"/>
            <w:rFonts w:hint="eastAsia"/>
            <w:color w:val="auto"/>
          </w:rPr>
          <w:t>（ボランティア等すべての職員を含む）</w:t>
        </w:r>
        <w:r w:rsidR="0077057A" w:rsidRPr="005721A6">
          <w:rPr>
            <w:rStyle w:val="a3"/>
            <w:rFonts w:hint="eastAsia"/>
            <w:color w:val="auto"/>
          </w:rPr>
          <w:t>は</w:t>
        </w:r>
        <w:r w:rsidR="00C75463" w:rsidRPr="005721A6">
          <w:rPr>
            <w:rStyle w:val="a3"/>
            <w:rFonts w:hint="eastAsia"/>
            <w:color w:val="auto"/>
          </w:rPr>
          <w:t>出勤等の前に体温の測定を行っていただき、発熱ある場合には出勤しない</w:t>
        </w:r>
      </w:hyperlink>
    </w:p>
    <w:p w14:paraId="6D6F83AE" w14:textId="206D554E" w:rsidR="00C75463" w:rsidRPr="005721A6" w:rsidRDefault="00C75463" w:rsidP="00D65E93">
      <w:pPr>
        <w:pStyle w:val="a5"/>
        <w:numPr>
          <w:ilvl w:val="0"/>
          <w:numId w:val="2"/>
        </w:numPr>
        <w:spacing w:line="300" w:lineRule="exact"/>
        <w:ind w:leftChars="100" w:left="660"/>
      </w:pPr>
      <w:r w:rsidRPr="005721A6">
        <w:rPr>
          <w:rFonts w:hint="eastAsia"/>
        </w:rPr>
        <w:t>過去</w:t>
      </w:r>
      <w:r w:rsidR="00367B9E" w:rsidRPr="005721A6">
        <w:rPr>
          <w:rFonts w:hint="eastAsia"/>
        </w:rPr>
        <w:t>、</w:t>
      </w:r>
      <w:r w:rsidRPr="005721A6">
        <w:rPr>
          <w:rFonts w:hint="eastAsia"/>
        </w:rPr>
        <w:t>発熱症状があった場合は、解熱後</w:t>
      </w:r>
      <w:r w:rsidRPr="005721A6">
        <w:t>24</w:t>
      </w:r>
      <w:r w:rsidRPr="005721A6">
        <w:rPr>
          <w:rFonts w:hint="eastAsia"/>
        </w:rPr>
        <w:t>時間以上経過し、呼吸器症状が改善傾向となるまでは出勤しない</w:t>
      </w:r>
      <w:r w:rsidR="001F2CAF" w:rsidRPr="005721A6">
        <w:rPr>
          <w:rFonts w:hint="eastAsia"/>
        </w:rPr>
        <w:t>。該当する職員は管理者に報告する</w:t>
      </w:r>
    </w:p>
    <w:p w14:paraId="6A1B9E1F" w14:textId="77777777" w:rsidR="00C75463" w:rsidRPr="005721A6" w:rsidRDefault="00C75463" w:rsidP="00D65E93">
      <w:pPr>
        <w:pStyle w:val="a5"/>
        <w:numPr>
          <w:ilvl w:val="0"/>
          <w:numId w:val="2"/>
        </w:numPr>
        <w:spacing w:line="300" w:lineRule="exact"/>
        <w:ind w:leftChars="100" w:left="660"/>
      </w:pPr>
      <w:r w:rsidRPr="005721A6">
        <w:rPr>
          <w:rFonts w:hint="eastAsia"/>
        </w:rPr>
        <w:t>取引関係にある委託業者等からの物品等の受け渡し等は玄関など限られた場所で行う。施設内部に入らなければならない場合は、体温を測定する。発熱している場合は入館を断る</w:t>
      </w:r>
    </w:p>
    <w:p w14:paraId="402F545C" w14:textId="075E81B7" w:rsidR="00754143" w:rsidRDefault="009F7539" w:rsidP="00D65E93">
      <w:pPr>
        <w:pStyle w:val="a5"/>
        <w:numPr>
          <w:ilvl w:val="0"/>
          <w:numId w:val="2"/>
        </w:numPr>
        <w:spacing w:line="300" w:lineRule="exact"/>
        <w:ind w:leftChars="100" w:left="660"/>
      </w:pPr>
      <w:r w:rsidRPr="005721A6">
        <w:rPr>
          <w:rFonts w:hint="eastAsia"/>
        </w:rPr>
        <w:t>面会</w:t>
      </w:r>
      <w:r w:rsidR="00754143">
        <w:rPr>
          <w:rFonts w:hint="eastAsia"/>
        </w:rPr>
        <w:t>は、感染経路の遮断のため、可能な限り、緊急止むを得ない場合を除き、制限することが望ましい。テレビ電話等の活用</w:t>
      </w:r>
      <w:r w:rsidR="005B1675">
        <w:rPr>
          <w:rFonts w:hint="eastAsia"/>
        </w:rPr>
        <w:t>も可能</w:t>
      </w:r>
      <w:r w:rsidR="00754143">
        <w:rPr>
          <w:rFonts w:hint="eastAsia"/>
        </w:rPr>
        <w:t>。</w:t>
      </w:r>
      <w:r w:rsidR="002974A5">
        <w:rPr>
          <w:rFonts w:hint="eastAsia"/>
        </w:rPr>
        <w:t>面会者に対して、体温を計測してもらい、発熱が認められる場合には面会を断る。感染拡大地域においては当該都道府県等が示す方針等踏まえ、関連する自治体等と相談の上、対応を行う。</w:t>
      </w:r>
    </w:p>
    <w:p w14:paraId="41D3EC9C" w14:textId="39358C2F" w:rsidR="00367B9E" w:rsidRDefault="009F7539" w:rsidP="00D65E93">
      <w:pPr>
        <w:pStyle w:val="a5"/>
        <w:numPr>
          <w:ilvl w:val="0"/>
          <w:numId w:val="2"/>
        </w:numPr>
        <w:spacing w:line="300" w:lineRule="exact"/>
        <w:ind w:leftChars="100" w:left="660"/>
      </w:pPr>
      <w:r w:rsidRPr="005721A6">
        <w:rPr>
          <w:rFonts w:hint="eastAsia"/>
        </w:rPr>
        <w:t>外部からの来客者等の施設への訪問</w:t>
      </w:r>
      <w:r w:rsidR="00C75463" w:rsidRPr="005721A6">
        <w:rPr>
          <w:rFonts w:hint="eastAsia"/>
        </w:rPr>
        <w:t>は</w:t>
      </w:r>
      <w:r w:rsidR="001F2CAF" w:rsidRPr="005721A6">
        <w:rPr>
          <w:rFonts w:hint="eastAsia"/>
        </w:rPr>
        <w:t>、なるべく</w:t>
      </w:r>
      <w:r w:rsidR="00C75463" w:rsidRPr="005721A6">
        <w:rPr>
          <w:rFonts w:hint="eastAsia"/>
        </w:rPr>
        <w:t>ご遠慮いただく</w:t>
      </w:r>
    </w:p>
    <w:p w14:paraId="43DA4456" w14:textId="3D93A9A0" w:rsidR="002974A5" w:rsidRPr="005721A6" w:rsidRDefault="002974A5" w:rsidP="00D65E93">
      <w:pPr>
        <w:pStyle w:val="a5"/>
        <w:numPr>
          <w:ilvl w:val="0"/>
          <w:numId w:val="2"/>
        </w:numPr>
        <w:spacing w:line="300" w:lineRule="exact"/>
        <w:ind w:leftChars="100" w:left="660"/>
      </w:pPr>
      <w:r>
        <w:rPr>
          <w:rFonts w:hint="eastAsia"/>
        </w:rPr>
        <w:t>面会者や業者等の氏名・来訪日時・連絡先については、積極的疫学調査への協力が可能となるよう記録しておく</w:t>
      </w:r>
    </w:p>
    <w:p w14:paraId="44FAA96F" w14:textId="5568F6E4" w:rsidR="00367B9E" w:rsidRPr="005721A6" w:rsidRDefault="00367B9E" w:rsidP="00D65E93">
      <w:pPr>
        <w:pStyle w:val="a5"/>
        <w:numPr>
          <w:ilvl w:val="0"/>
          <w:numId w:val="2"/>
        </w:numPr>
        <w:spacing w:line="300" w:lineRule="exact"/>
        <w:ind w:leftChars="100" w:left="660"/>
      </w:pPr>
      <w:r w:rsidRPr="005721A6">
        <w:rPr>
          <w:rFonts w:hint="eastAsia"/>
        </w:rPr>
        <w:t>施設や法人でのイベント行事等については、会場の状況等を踏まえ、開催の必要性を再検討する。実施する場合は、参加者への手洗いの推奨やアルコール消毒薬の設置、風邪のような症状のある方には参加をしないよう依頼をするなど、感染拡大の防止に向けた対策をとる</w:t>
      </w:r>
    </w:p>
    <w:p w14:paraId="36D463CB" w14:textId="196C5BAA" w:rsidR="009B53A6" w:rsidRDefault="009B53A6" w:rsidP="00D65E93">
      <w:pPr>
        <w:pStyle w:val="a5"/>
        <w:numPr>
          <w:ilvl w:val="0"/>
          <w:numId w:val="2"/>
        </w:numPr>
        <w:spacing w:line="300" w:lineRule="exact"/>
        <w:ind w:leftChars="100" w:left="660"/>
      </w:pPr>
      <w:r w:rsidRPr="005721A6">
        <w:rPr>
          <w:rFonts w:hint="eastAsia"/>
        </w:rPr>
        <w:t>職員の出勤にかかる公共交通機関等の利用はなるべく避ける</w:t>
      </w:r>
      <w:r w:rsidR="00DD1E61" w:rsidRPr="005721A6">
        <w:rPr>
          <w:rFonts w:hint="eastAsia"/>
        </w:rPr>
        <w:t>ことが望ましい</w:t>
      </w:r>
      <w:r w:rsidR="00D470C4" w:rsidRPr="005721A6">
        <w:rPr>
          <w:rFonts w:hint="eastAsia"/>
        </w:rPr>
        <w:t>（国交省）</w:t>
      </w:r>
    </w:p>
    <w:p w14:paraId="6D053770" w14:textId="49121E30" w:rsidR="00677C16" w:rsidRPr="005721A6" w:rsidRDefault="00677C16" w:rsidP="00D65E93">
      <w:pPr>
        <w:pStyle w:val="a5"/>
        <w:numPr>
          <w:ilvl w:val="0"/>
          <w:numId w:val="2"/>
        </w:numPr>
        <w:spacing w:line="300" w:lineRule="exact"/>
        <w:ind w:leftChars="100" w:left="660"/>
      </w:pPr>
      <w:r>
        <w:rPr>
          <w:rFonts w:hint="eastAsia"/>
        </w:rPr>
        <w:t>次亜塩素酸ナトリウム液の濃度については、</w:t>
      </w:r>
      <w:r w:rsidRPr="00677C16">
        <w:rPr>
          <w:rFonts w:hint="eastAsia"/>
          <w:bdr w:val="single" w:sz="4" w:space="0" w:color="auto"/>
        </w:rPr>
        <w:t>別表</w:t>
      </w:r>
      <w:r>
        <w:rPr>
          <w:rFonts w:hint="eastAsia"/>
        </w:rPr>
        <w:t>を参考とする</w:t>
      </w:r>
    </w:p>
    <w:p w14:paraId="245AA5E8" w14:textId="77777777" w:rsidR="0077057A" w:rsidRPr="005721A6" w:rsidRDefault="0077057A" w:rsidP="00D65E93">
      <w:pPr>
        <w:pStyle w:val="a5"/>
        <w:spacing w:line="300" w:lineRule="exact"/>
        <w:ind w:leftChars="0" w:left="0"/>
      </w:pPr>
    </w:p>
    <w:p w14:paraId="449B684F" w14:textId="77777777" w:rsidR="006B65A0" w:rsidRPr="00B5753C" w:rsidRDefault="00664CCE" w:rsidP="00D65E93">
      <w:pPr>
        <w:pStyle w:val="1"/>
        <w:numPr>
          <w:ilvl w:val="0"/>
          <w:numId w:val="18"/>
        </w:numPr>
        <w:spacing w:line="300" w:lineRule="exact"/>
        <w:rPr>
          <w:b/>
          <w:bCs/>
          <w:sz w:val="26"/>
          <w:szCs w:val="26"/>
        </w:rPr>
      </w:pPr>
      <w:bookmarkStart w:id="2" w:name="_Toc36998248"/>
      <w:r w:rsidRPr="00B5753C">
        <w:rPr>
          <w:rFonts w:hint="eastAsia"/>
          <w:b/>
          <w:bCs/>
          <w:sz w:val="26"/>
          <w:szCs w:val="26"/>
        </w:rPr>
        <w:t>介護サービス</w:t>
      </w:r>
      <w:r w:rsidR="005E5688" w:rsidRPr="00B5753C">
        <w:rPr>
          <w:rFonts w:hint="eastAsia"/>
          <w:b/>
          <w:bCs/>
          <w:sz w:val="26"/>
          <w:szCs w:val="26"/>
        </w:rPr>
        <w:t>提供に関して</w:t>
      </w:r>
      <w:bookmarkEnd w:id="2"/>
    </w:p>
    <w:p w14:paraId="319E4CEA" w14:textId="77777777" w:rsidR="00B5753C" w:rsidRDefault="00B5753C" w:rsidP="00D65E93">
      <w:pPr>
        <w:spacing w:line="300" w:lineRule="exact"/>
        <w:ind w:left="289"/>
      </w:pPr>
    </w:p>
    <w:p w14:paraId="20F97E29" w14:textId="485CEE48" w:rsidR="00B5753C" w:rsidRPr="00C4640E" w:rsidRDefault="00B5753C" w:rsidP="00D65E93">
      <w:pPr>
        <w:pStyle w:val="2"/>
        <w:numPr>
          <w:ilvl w:val="0"/>
          <w:numId w:val="19"/>
        </w:numPr>
        <w:spacing w:line="300" w:lineRule="exact"/>
        <w:rPr>
          <w:b/>
          <w:bCs/>
          <w:sz w:val="26"/>
          <w:szCs w:val="26"/>
        </w:rPr>
      </w:pPr>
      <w:bookmarkStart w:id="3" w:name="_Toc36998249"/>
      <w:r w:rsidRPr="00C4640E">
        <w:rPr>
          <w:rFonts w:hint="eastAsia"/>
          <w:b/>
          <w:bCs/>
          <w:sz w:val="26"/>
          <w:szCs w:val="26"/>
        </w:rPr>
        <w:t>一般的な事項</w:t>
      </w:r>
      <w:r w:rsidR="00922D1F" w:rsidRPr="00C4640E">
        <w:rPr>
          <w:rFonts w:hint="eastAsia"/>
          <w:b/>
          <w:bCs/>
          <w:sz w:val="26"/>
          <w:szCs w:val="26"/>
        </w:rPr>
        <w:t>（全サービス共通）</w:t>
      </w:r>
      <w:bookmarkEnd w:id="3"/>
    </w:p>
    <w:p w14:paraId="5B155CBC" w14:textId="77777777" w:rsidR="00B5753C" w:rsidRDefault="00B5753C" w:rsidP="00FB59DF">
      <w:pPr>
        <w:pStyle w:val="a5"/>
        <w:spacing w:line="300" w:lineRule="exact"/>
        <w:ind w:leftChars="0" w:left="709"/>
      </w:pPr>
    </w:p>
    <w:p w14:paraId="18FD6CED" w14:textId="14144C2A" w:rsidR="0077057A" w:rsidRDefault="008043E8" w:rsidP="00D65E93">
      <w:pPr>
        <w:pStyle w:val="a5"/>
        <w:numPr>
          <w:ilvl w:val="0"/>
          <w:numId w:val="2"/>
        </w:numPr>
        <w:spacing w:line="300" w:lineRule="exact"/>
        <w:ind w:leftChars="0" w:left="709"/>
      </w:pPr>
      <w:r w:rsidRPr="005721A6">
        <w:rPr>
          <w:rFonts w:hint="eastAsia"/>
        </w:rPr>
        <w:t>利用者に</w:t>
      </w:r>
      <w:r w:rsidR="0077057A" w:rsidRPr="005721A6">
        <w:rPr>
          <w:rFonts w:hint="eastAsia"/>
        </w:rPr>
        <w:t>上記(ア</w:t>
      </w:r>
      <w:r w:rsidR="0077057A" w:rsidRPr="005721A6">
        <w:t>)</w:t>
      </w:r>
      <w:r w:rsidR="0077057A" w:rsidRPr="005721A6">
        <w:rPr>
          <w:rFonts w:hint="eastAsia"/>
        </w:rPr>
        <w:t>、(イ)が２日以上続いた場合、</w:t>
      </w:r>
      <w:hyperlink r:id="rId12" w:history="1">
        <w:r w:rsidR="0077057A" w:rsidRPr="005721A6">
          <w:rPr>
            <w:rStyle w:val="a3"/>
            <w:rFonts w:hint="eastAsia"/>
            <w:color w:val="auto"/>
          </w:rPr>
          <w:t>帰国者・接触者相談センター</w:t>
        </w:r>
      </w:hyperlink>
      <w:r w:rsidR="0077057A" w:rsidRPr="005721A6">
        <w:rPr>
          <w:rFonts w:hint="eastAsia"/>
        </w:rPr>
        <w:t>に連絡する</w:t>
      </w:r>
    </w:p>
    <w:p w14:paraId="7330E3A4" w14:textId="3F83B0CD" w:rsidR="00335731" w:rsidRPr="005721A6" w:rsidRDefault="005F12B6" w:rsidP="00335731">
      <w:pPr>
        <w:pStyle w:val="a5"/>
        <w:numPr>
          <w:ilvl w:val="0"/>
          <w:numId w:val="2"/>
        </w:numPr>
        <w:spacing w:line="300" w:lineRule="exact"/>
        <w:ind w:leftChars="0" w:left="709"/>
      </w:pPr>
      <w:r>
        <w:rPr>
          <w:rFonts w:hint="eastAsia"/>
        </w:rPr>
        <w:t>感染が判明した職員又は利用者等は、原則入院となる。</w:t>
      </w:r>
      <w:r w:rsidR="00335731">
        <w:rPr>
          <w:rFonts w:hint="eastAsia"/>
        </w:rPr>
        <w:t>ただし、職員については、必ずしも入院勧告とならない場合があ</w:t>
      </w:r>
      <w:r w:rsidR="00044F12">
        <w:rPr>
          <w:rFonts w:hint="eastAsia"/>
        </w:rPr>
        <w:t>り、都道府県等が用意する宿泊施設等での安静・療養を行う場合がありうる</w:t>
      </w:r>
      <w:r w:rsidR="00FB45A0">
        <w:rPr>
          <w:rFonts w:hint="eastAsia"/>
        </w:rPr>
        <w:t>（介護保険最新情報</w:t>
      </w:r>
      <w:r w:rsidR="00FB45A0">
        <w:t>vol.807</w:t>
      </w:r>
      <w:r w:rsidR="00FB45A0">
        <w:rPr>
          <w:rFonts w:hint="eastAsia"/>
        </w:rPr>
        <w:t>参照）</w:t>
      </w:r>
      <w:r w:rsidR="00044F12">
        <w:rPr>
          <w:rFonts w:hint="eastAsia"/>
        </w:rPr>
        <w:t>。</w:t>
      </w:r>
    </w:p>
    <w:p w14:paraId="4D488BDA" w14:textId="62CCB1EC" w:rsidR="0077057A" w:rsidRPr="005721A6" w:rsidRDefault="0077057A" w:rsidP="00D65E93">
      <w:pPr>
        <w:pStyle w:val="a5"/>
        <w:numPr>
          <w:ilvl w:val="0"/>
          <w:numId w:val="2"/>
        </w:numPr>
        <w:spacing w:line="300" w:lineRule="exact"/>
        <w:ind w:leftChars="0" w:left="709"/>
      </w:pPr>
      <w:r w:rsidRPr="005721A6">
        <w:t>37.5</w:t>
      </w:r>
      <w:r w:rsidRPr="005721A6">
        <w:rPr>
          <w:rFonts w:hint="eastAsia"/>
        </w:rPr>
        <w:t>℃以</w:t>
      </w:r>
      <w:r w:rsidRPr="005721A6">
        <w:t>上又は呼吸器症状が4日以</w:t>
      </w:r>
      <w:r w:rsidRPr="005721A6">
        <w:rPr>
          <w:rFonts w:hint="eastAsia"/>
        </w:rPr>
        <w:t>上続いた場合</w:t>
      </w:r>
      <w:r w:rsidR="00664CCE" w:rsidRPr="005721A6">
        <w:rPr>
          <w:rFonts w:hint="eastAsia"/>
        </w:rPr>
        <w:t>も</w:t>
      </w:r>
      <w:hyperlink r:id="rId13" w:history="1">
        <w:r w:rsidRPr="005721A6">
          <w:rPr>
            <w:rStyle w:val="a3"/>
            <w:rFonts w:hint="eastAsia"/>
            <w:color w:val="auto"/>
          </w:rPr>
          <w:t>帰国者・接触者相談センター</w:t>
        </w:r>
      </w:hyperlink>
      <w:r w:rsidRPr="005721A6">
        <w:rPr>
          <w:rFonts w:hint="eastAsia"/>
        </w:rPr>
        <w:t>に電話連絡</w:t>
      </w:r>
    </w:p>
    <w:p w14:paraId="19E460FA" w14:textId="4882C7E0" w:rsidR="00922D1F" w:rsidRDefault="00922D1F" w:rsidP="00D65E93">
      <w:pPr>
        <w:pStyle w:val="a5"/>
        <w:numPr>
          <w:ilvl w:val="0"/>
          <w:numId w:val="2"/>
        </w:numPr>
        <w:spacing w:line="300" w:lineRule="exact"/>
        <w:ind w:leftChars="0" w:left="709"/>
      </w:pPr>
      <w:r>
        <w:rPr>
          <w:rFonts w:hint="eastAsia"/>
        </w:rPr>
        <w:t>感染が疑われる者を把握した場合、</w:t>
      </w:r>
      <w:r w:rsidRPr="00922D1F">
        <w:rPr>
          <w:rFonts w:hint="eastAsia"/>
        </w:rPr>
        <w:t>速やかに管理者等への報告</w:t>
      </w:r>
      <w:r>
        <w:rPr>
          <w:rFonts w:hint="eastAsia"/>
        </w:rPr>
        <w:t>と</w:t>
      </w:r>
      <w:r w:rsidRPr="00922D1F">
        <w:rPr>
          <w:rFonts w:hint="eastAsia"/>
        </w:rPr>
        <w:t>施設内での情報共有を行うとともに、指定権者への報告を行う</w:t>
      </w:r>
      <w:r w:rsidR="00B339A0">
        <w:rPr>
          <w:rFonts w:hint="eastAsia"/>
        </w:rPr>
        <w:t>。在宅サービスについては、主治医及び担当の居宅介護支援事業所等に報告する</w:t>
      </w:r>
    </w:p>
    <w:p w14:paraId="7329F62B" w14:textId="4A5E6AD6" w:rsidR="00E3755A" w:rsidRDefault="00E3755A" w:rsidP="00D65E93">
      <w:pPr>
        <w:pStyle w:val="a5"/>
        <w:numPr>
          <w:ilvl w:val="0"/>
          <w:numId w:val="2"/>
        </w:numPr>
        <w:spacing w:line="300" w:lineRule="exact"/>
        <w:ind w:leftChars="0" w:left="709"/>
      </w:pPr>
      <w:r w:rsidRPr="005721A6">
        <w:rPr>
          <w:rFonts w:hint="eastAsia"/>
        </w:rPr>
        <w:t>送迎時には</w:t>
      </w:r>
      <w:r w:rsidR="00664CCE" w:rsidRPr="005721A6">
        <w:rPr>
          <w:rFonts w:hint="eastAsia"/>
        </w:rPr>
        <w:t>可能な限り事前に</w:t>
      </w:r>
      <w:r w:rsidRPr="005721A6">
        <w:rPr>
          <w:rFonts w:hint="eastAsia"/>
        </w:rPr>
        <w:t>体温を</w:t>
      </w:r>
      <w:r w:rsidR="00664CCE" w:rsidRPr="005721A6">
        <w:rPr>
          <w:rFonts w:hint="eastAsia"/>
        </w:rPr>
        <w:t>測定いただく。発熱が見受けられる場合は、</w:t>
      </w:r>
      <w:r w:rsidR="005E5688" w:rsidRPr="005721A6">
        <w:rPr>
          <w:rFonts w:hint="eastAsia"/>
        </w:rPr>
        <w:t>ご利用をお断りする。断った場合には、居宅介護支援事業所にその旨情報提供し、居宅介護支援事業所等から訪問介護等の提供をご検討いただく</w:t>
      </w:r>
    </w:p>
    <w:p w14:paraId="23356C62" w14:textId="529E76DE" w:rsidR="00CC638E" w:rsidRPr="005721A6" w:rsidRDefault="00CC638E" w:rsidP="00D65E93">
      <w:pPr>
        <w:pStyle w:val="a5"/>
        <w:numPr>
          <w:ilvl w:val="0"/>
          <w:numId w:val="2"/>
        </w:numPr>
        <w:spacing w:line="300" w:lineRule="exact"/>
        <w:ind w:leftChars="0" w:left="709"/>
      </w:pPr>
      <w:r>
        <w:rPr>
          <w:rFonts w:hint="eastAsia"/>
        </w:rPr>
        <w:t>送迎時には、窓を開ける等換気に留意するとともに、送迎後に利用者の接触頻度が高い場所（手すり等）の消毒を行う</w:t>
      </w:r>
    </w:p>
    <w:p w14:paraId="0DDD4E1B" w14:textId="4968D418" w:rsidR="004016AB" w:rsidRPr="005721A6" w:rsidRDefault="006826E5" w:rsidP="00D65E93">
      <w:pPr>
        <w:pStyle w:val="a5"/>
        <w:numPr>
          <w:ilvl w:val="0"/>
          <w:numId w:val="2"/>
        </w:numPr>
        <w:spacing w:line="300" w:lineRule="exact"/>
        <w:ind w:leftChars="0" w:left="709"/>
      </w:pPr>
      <w:hyperlink r:id="rId14" w:history="1">
        <w:r w:rsidR="004016AB" w:rsidRPr="005721A6">
          <w:rPr>
            <w:rStyle w:val="a3"/>
            <w:rFonts w:hint="eastAsia"/>
            <w:color w:val="auto"/>
          </w:rPr>
          <w:t>利用者等の</w:t>
        </w:r>
        <w:r w:rsidR="004016AB" w:rsidRPr="005721A6">
          <w:rPr>
            <w:rStyle w:val="a3"/>
            <w:color w:val="auto"/>
          </w:rPr>
          <w:t>感染が発覚した場合は、</w:t>
        </w:r>
        <w:r w:rsidR="00E02446" w:rsidRPr="005721A6">
          <w:rPr>
            <w:rStyle w:val="a3"/>
            <w:rFonts w:hint="eastAsia"/>
            <w:color w:val="auto"/>
          </w:rPr>
          <w:t>通所や短期入所系のサービスに限り</w:t>
        </w:r>
        <w:r w:rsidR="004016AB" w:rsidRPr="005721A6">
          <w:rPr>
            <w:rStyle w:val="a3"/>
            <w:rFonts w:hint="eastAsia"/>
            <w:color w:val="auto"/>
          </w:rPr>
          <w:t>都道府県等は施設単位若しくは地域単位でサービスの休業を要請する場合がある。</w:t>
        </w:r>
      </w:hyperlink>
      <w:r w:rsidR="004016AB" w:rsidRPr="005721A6">
        <w:rPr>
          <w:rFonts w:hint="eastAsia"/>
        </w:rPr>
        <w:t>一方で、事業者は休業要請に必ずしも従わなくともよいとされるが、応じることが望ましいと考えられる。</w:t>
      </w:r>
      <w:hyperlink r:id="rId15" w:history="1">
        <w:r w:rsidR="004016AB" w:rsidRPr="005721A6">
          <w:rPr>
            <w:rStyle w:val="a3"/>
            <w:rFonts w:hint="eastAsia"/>
            <w:color w:val="auto"/>
          </w:rPr>
          <w:t>また、休業期間は都道府県等（衛生主管部局）により示され、認可権者等と相談のうえ事業所が判断する</w:t>
        </w:r>
      </w:hyperlink>
    </w:p>
    <w:p w14:paraId="2BD5D6DE" w14:textId="45F993C9" w:rsidR="00664CCE" w:rsidRPr="005721A6" w:rsidRDefault="00664CCE" w:rsidP="00D65E93">
      <w:pPr>
        <w:pStyle w:val="a5"/>
        <w:numPr>
          <w:ilvl w:val="0"/>
          <w:numId w:val="2"/>
        </w:numPr>
        <w:spacing w:line="300" w:lineRule="exact"/>
        <w:ind w:leftChars="0" w:left="709"/>
      </w:pPr>
      <w:r w:rsidRPr="005721A6">
        <w:rPr>
          <w:rFonts w:hint="eastAsia"/>
        </w:rPr>
        <w:lastRenderedPageBreak/>
        <w:t>事業者は地域の保健所と相談のうえ、居宅介護支援事業所と連携し、サービスの必要性を再度検討し、感染防止策を徹底させてサービスの提供を継続する</w:t>
      </w:r>
    </w:p>
    <w:p w14:paraId="45A0D73E" w14:textId="77777777" w:rsidR="00664CCE" w:rsidRPr="005721A6" w:rsidRDefault="00664CCE" w:rsidP="00D65E93">
      <w:pPr>
        <w:pStyle w:val="a5"/>
        <w:numPr>
          <w:ilvl w:val="0"/>
          <w:numId w:val="2"/>
        </w:numPr>
        <w:spacing w:line="300" w:lineRule="exact"/>
        <w:ind w:leftChars="0" w:left="709"/>
      </w:pPr>
      <w:r w:rsidRPr="005721A6">
        <w:rPr>
          <w:rFonts w:hint="eastAsia"/>
        </w:rPr>
        <w:t>サービス提供</w:t>
      </w:r>
      <w:r w:rsidR="005E5688" w:rsidRPr="005721A6">
        <w:rPr>
          <w:rFonts w:hint="eastAsia"/>
        </w:rPr>
        <w:t>前後</w:t>
      </w:r>
      <w:r w:rsidRPr="005721A6">
        <w:rPr>
          <w:rFonts w:hint="eastAsia"/>
        </w:rPr>
        <w:t>に</w:t>
      </w:r>
      <w:r w:rsidR="005E5688" w:rsidRPr="005721A6">
        <w:rPr>
          <w:rFonts w:hint="eastAsia"/>
        </w:rPr>
        <w:t>おける</w:t>
      </w:r>
      <w:r w:rsidRPr="005721A6">
        <w:rPr>
          <w:rFonts w:hint="eastAsia"/>
        </w:rPr>
        <w:t>、</w:t>
      </w:r>
      <w:r w:rsidR="005E5688" w:rsidRPr="005721A6">
        <w:rPr>
          <w:rFonts w:hint="eastAsia"/>
        </w:rPr>
        <w:t>手洗い、うがい、マスク・エプロン着用、咳エチケット等を徹底する</w:t>
      </w:r>
    </w:p>
    <w:p w14:paraId="637A001C" w14:textId="3780E5D1" w:rsidR="002974A5" w:rsidRDefault="005A6217" w:rsidP="002974A5">
      <w:pPr>
        <w:pStyle w:val="a5"/>
        <w:numPr>
          <w:ilvl w:val="0"/>
          <w:numId w:val="2"/>
        </w:numPr>
        <w:spacing w:line="300" w:lineRule="exact"/>
        <w:ind w:leftChars="0" w:left="709"/>
      </w:pPr>
      <w:r>
        <w:rPr>
          <w:rFonts w:hint="eastAsia"/>
        </w:rPr>
        <w:t>濃厚接触が疑われる利用者・職員</w:t>
      </w:r>
      <w:r w:rsidR="00B5753C">
        <w:rPr>
          <w:rFonts w:hint="eastAsia"/>
        </w:rPr>
        <w:t>は</w:t>
      </w:r>
      <w:r>
        <w:rPr>
          <w:rFonts w:hint="eastAsia"/>
        </w:rPr>
        <w:t>特定しておく。</w:t>
      </w:r>
      <w:r w:rsidR="00B339A0">
        <w:rPr>
          <w:rFonts w:hint="eastAsia"/>
        </w:rPr>
        <w:t>特定にあたっては、①新型コロナウイルス感染が疑われる者と長時間の接触があった者、②適切な感染の防護無しに新型コロナウイルス感染が疑われる者を介護していた者、③新型コロナウイルス感染が疑われる者の気道分泌液若しくは体液等の汚染物質に直接触れた可能性が高い者に該当しているかどうかを参考として判断する</w:t>
      </w:r>
      <w:r w:rsidR="002974A5">
        <w:rPr>
          <w:rFonts w:hint="eastAsia"/>
        </w:rPr>
        <w:t>。ただし、発熱等の症状が出現した利用者のケア等の実施にあたっても、適切な感染防護の上で、介護等がなされていた場合は濃厚接触者に該当しない。</w:t>
      </w:r>
    </w:p>
    <w:p w14:paraId="6D29ED0F" w14:textId="4E290A47" w:rsidR="002974A5" w:rsidRDefault="002974A5" w:rsidP="006826E5">
      <w:pPr>
        <w:pStyle w:val="a5"/>
        <w:spacing w:line="300" w:lineRule="exact"/>
        <w:ind w:leftChars="0" w:left="709"/>
      </w:pPr>
      <w:r>
        <w:rPr>
          <w:rFonts w:hint="eastAsia"/>
        </w:rPr>
        <w:t xml:space="preserve">　なお、ここでいう「適切な感染防護」とは、必ずしも防護服等の着用までをも求められるものではなく、介護保険最新情報</w:t>
      </w:r>
      <w:r>
        <w:t>vol.</w:t>
      </w:r>
      <w:r>
        <w:rPr>
          <w:rFonts w:hint="eastAsia"/>
        </w:rPr>
        <w:t>＊＊＊等の基本的な対応がとられているかどうかや、保健所の判断による（厚生労働省より確認）。</w:t>
      </w:r>
    </w:p>
    <w:p w14:paraId="6FC747FC" w14:textId="77777777" w:rsidR="003E6EB1" w:rsidRDefault="00754143" w:rsidP="00FB59DF">
      <w:pPr>
        <w:pStyle w:val="a5"/>
        <w:numPr>
          <w:ilvl w:val="0"/>
          <w:numId w:val="2"/>
        </w:numPr>
        <w:spacing w:line="300" w:lineRule="exact"/>
        <w:ind w:leftChars="0" w:left="709"/>
      </w:pPr>
      <w:r>
        <w:rPr>
          <w:rFonts w:hint="eastAsia"/>
        </w:rPr>
        <w:t>感染者が発生した場合に積極的疫学調査への協力の観点から、症状出現後の接触者リスト、利用者のケア記録（体温、症状等わかるもの）、直近２週間の勤務表、施設に出入りした者（玄関で物品の受け渡し等を行った場合は除いて良い）等の記録を準備しておく</w:t>
      </w:r>
      <w:r w:rsidR="003E6EB1">
        <w:rPr>
          <w:rFonts w:hint="eastAsia"/>
        </w:rPr>
        <w:t>。</w:t>
      </w:r>
    </w:p>
    <w:p w14:paraId="387AE9ED" w14:textId="109C955C" w:rsidR="00754143" w:rsidRDefault="003E6EB1" w:rsidP="006826E5">
      <w:pPr>
        <w:pStyle w:val="a5"/>
        <w:spacing w:line="300" w:lineRule="exact"/>
        <w:ind w:leftChars="0" w:left="709"/>
      </w:pPr>
      <w:r>
        <w:rPr>
          <w:rFonts w:hint="eastAsia"/>
        </w:rPr>
        <w:t xml:space="preserve">　また、保健所の指示に従い、濃厚接触者となる利用者等の特定に協力する。その際、可能な限り利用者のケア記録や面会者情報の提供等を行うこと。</w:t>
      </w:r>
    </w:p>
    <w:p w14:paraId="20610270" w14:textId="093B415B" w:rsidR="002974A5" w:rsidRDefault="002974A5" w:rsidP="00FB59DF">
      <w:pPr>
        <w:pStyle w:val="a5"/>
        <w:numPr>
          <w:ilvl w:val="0"/>
          <w:numId w:val="2"/>
        </w:numPr>
        <w:spacing w:line="300" w:lineRule="exact"/>
        <w:ind w:leftChars="0" w:left="709"/>
      </w:pPr>
      <w:r>
        <w:rPr>
          <w:rFonts w:hint="eastAsia"/>
        </w:rPr>
        <w:t>リハビリテーション等（機能訓練含む）の実施について、感染拡大防止の観点から「３つの</w:t>
      </w:r>
      <w:r w:rsidR="0034656A">
        <w:rPr>
          <w:rFonts w:hint="eastAsia"/>
        </w:rPr>
        <w:t>密</w:t>
      </w:r>
      <w:r>
        <w:rPr>
          <w:rFonts w:hint="eastAsia"/>
        </w:rPr>
        <w:t>」を避ける。具体的には、</w:t>
      </w:r>
    </w:p>
    <w:p w14:paraId="4A2A78D3" w14:textId="5C3C01A8" w:rsidR="002974A5" w:rsidRDefault="002974A5" w:rsidP="002974A5">
      <w:pPr>
        <w:pStyle w:val="a5"/>
        <w:spacing w:line="300" w:lineRule="exact"/>
        <w:ind w:leftChars="0" w:left="709"/>
      </w:pPr>
      <w:r>
        <w:rPr>
          <w:rFonts w:hint="eastAsia"/>
        </w:rPr>
        <w:t xml:space="preserve">　・可能な限り同じ時間帯、同じ場所での実施人数を減らす</w:t>
      </w:r>
    </w:p>
    <w:p w14:paraId="05187A21" w14:textId="01ED6B05" w:rsidR="002974A5" w:rsidRDefault="002974A5" w:rsidP="002974A5">
      <w:pPr>
        <w:pStyle w:val="a5"/>
        <w:spacing w:line="300" w:lineRule="exact"/>
        <w:ind w:leftChars="0" w:left="709"/>
      </w:pPr>
      <w:r>
        <w:rPr>
          <w:rFonts w:hint="eastAsia"/>
        </w:rPr>
        <w:t xml:space="preserve">　・定期的に喚気を行う</w:t>
      </w:r>
    </w:p>
    <w:p w14:paraId="0C2F439C" w14:textId="34B8D028" w:rsidR="002974A5" w:rsidRDefault="002974A5" w:rsidP="002974A5">
      <w:pPr>
        <w:pStyle w:val="a5"/>
        <w:spacing w:line="300" w:lineRule="exact"/>
        <w:ind w:leftChars="0" w:left="709"/>
      </w:pPr>
      <w:r>
        <w:rPr>
          <w:rFonts w:hint="eastAsia"/>
        </w:rPr>
        <w:t xml:space="preserve">　・</w:t>
      </w:r>
      <w:r w:rsidR="00812D75">
        <w:rPr>
          <w:rFonts w:hint="eastAsia"/>
        </w:rPr>
        <w:t>利用者同士の距離について、手が届く範囲以上の距離を保</w:t>
      </w:r>
    </w:p>
    <w:p w14:paraId="4D2233B3" w14:textId="77777777" w:rsidR="00812D75" w:rsidRDefault="00812D75" w:rsidP="002974A5">
      <w:pPr>
        <w:pStyle w:val="a5"/>
        <w:spacing w:line="300" w:lineRule="exact"/>
        <w:ind w:leftChars="0" w:left="709"/>
      </w:pPr>
      <w:r>
        <w:rPr>
          <w:rFonts w:hint="eastAsia"/>
        </w:rPr>
        <w:t xml:space="preserve">　・声を出す機会を最小限にすることや、声を出す機会が多い場合は、咳エチケットに</w:t>
      </w:r>
    </w:p>
    <w:p w14:paraId="31166F44" w14:textId="1BF03445" w:rsidR="00812D75" w:rsidRDefault="00812D75" w:rsidP="002974A5">
      <w:pPr>
        <w:pStyle w:val="a5"/>
        <w:spacing w:line="300" w:lineRule="exact"/>
        <w:ind w:leftChars="0" w:left="709"/>
      </w:pPr>
      <w:r>
        <w:tab/>
      </w:r>
      <w:r>
        <w:rPr>
          <w:rFonts w:hint="eastAsia"/>
        </w:rPr>
        <w:t xml:space="preserve">　準じてマスクを着用する</w:t>
      </w:r>
    </w:p>
    <w:p w14:paraId="6911EEFD" w14:textId="1EC363B8" w:rsidR="00812D75" w:rsidRDefault="00812D75" w:rsidP="002974A5">
      <w:pPr>
        <w:pStyle w:val="a5"/>
        <w:spacing w:line="300" w:lineRule="exact"/>
        <w:ind w:leftChars="0" w:left="709"/>
      </w:pPr>
      <w:r>
        <w:rPr>
          <w:rFonts w:hint="eastAsia"/>
        </w:rPr>
        <w:t xml:space="preserve">　・清掃を徹底し、共有物（手すり等）については、必要に応じて消毒を行う</w:t>
      </w:r>
    </w:p>
    <w:p w14:paraId="48D54290" w14:textId="16135B6D" w:rsidR="00812D75" w:rsidRDefault="00812D75" w:rsidP="006826E5">
      <w:pPr>
        <w:pStyle w:val="a5"/>
        <w:spacing w:line="300" w:lineRule="exact"/>
        <w:ind w:leftChars="0" w:left="709"/>
      </w:pPr>
      <w:r>
        <w:rPr>
          <w:rFonts w:hint="eastAsia"/>
        </w:rPr>
        <w:t xml:space="preserve">　・職員、利用者ともに手指衛生の励行を徹底する</w:t>
      </w:r>
    </w:p>
    <w:p w14:paraId="482E4832" w14:textId="77777777" w:rsidR="00B339A0" w:rsidRPr="00812D75" w:rsidRDefault="00B339A0" w:rsidP="00D65E93">
      <w:pPr>
        <w:spacing w:line="300" w:lineRule="exact"/>
        <w:ind w:left="289"/>
      </w:pPr>
    </w:p>
    <w:p w14:paraId="10899470" w14:textId="25558578" w:rsidR="00B5753C" w:rsidRPr="00C4640E" w:rsidRDefault="00B5753C" w:rsidP="00D65E93">
      <w:pPr>
        <w:pStyle w:val="2"/>
        <w:numPr>
          <w:ilvl w:val="0"/>
          <w:numId w:val="19"/>
        </w:numPr>
        <w:spacing w:line="300" w:lineRule="exact"/>
        <w:rPr>
          <w:b/>
          <w:bCs/>
          <w:sz w:val="26"/>
          <w:szCs w:val="26"/>
        </w:rPr>
      </w:pPr>
      <w:bookmarkStart w:id="4" w:name="_Toc36998250"/>
      <w:r w:rsidRPr="00C4640E">
        <w:rPr>
          <w:rFonts w:hint="eastAsia"/>
          <w:b/>
          <w:bCs/>
          <w:sz w:val="26"/>
          <w:szCs w:val="26"/>
        </w:rPr>
        <w:t>特養等（入所施設・居住系サービス）の対応</w:t>
      </w:r>
      <w:bookmarkEnd w:id="4"/>
    </w:p>
    <w:p w14:paraId="06C1382D" w14:textId="77777777" w:rsidR="00586D54" w:rsidRPr="00586D54" w:rsidRDefault="00586D54" w:rsidP="00FB59DF">
      <w:pPr>
        <w:spacing w:line="400" w:lineRule="exact"/>
      </w:pPr>
    </w:p>
    <w:p w14:paraId="437FC9F1" w14:textId="3FCE72BC" w:rsidR="005A6217" w:rsidRPr="00677C16" w:rsidRDefault="00CC638E" w:rsidP="00FB59DF">
      <w:pPr>
        <w:pStyle w:val="3"/>
        <w:numPr>
          <w:ilvl w:val="0"/>
          <w:numId w:val="20"/>
        </w:numPr>
        <w:spacing w:line="300" w:lineRule="exact"/>
        <w:ind w:leftChars="0"/>
      </w:pPr>
      <w:bookmarkStart w:id="5" w:name="_Toc36998251"/>
      <w:r>
        <w:rPr>
          <w:rFonts w:hint="eastAsia"/>
        </w:rPr>
        <w:t>感染</w:t>
      </w:r>
      <w:r w:rsidRPr="00586D54">
        <w:rPr>
          <w:rFonts w:hint="eastAsia"/>
        </w:rPr>
        <w:t>が疑わ</w:t>
      </w:r>
      <w:r w:rsidRPr="00677C16">
        <w:rPr>
          <w:rFonts w:hint="eastAsia"/>
        </w:rPr>
        <w:t>れる利用者</w:t>
      </w:r>
      <w:r w:rsidR="00702486">
        <w:rPr>
          <w:rFonts w:hint="eastAsia"/>
        </w:rPr>
        <w:t>等</w:t>
      </w:r>
      <w:r w:rsidRPr="00677C16">
        <w:rPr>
          <w:rFonts w:hint="eastAsia"/>
        </w:rPr>
        <w:t>への対応</w:t>
      </w:r>
      <w:bookmarkEnd w:id="5"/>
    </w:p>
    <w:p w14:paraId="05F2E9A4" w14:textId="77777777" w:rsidR="00894DA6" w:rsidRDefault="00812D75" w:rsidP="00894DA6">
      <w:pPr>
        <w:pStyle w:val="a5"/>
        <w:numPr>
          <w:ilvl w:val="0"/>
          <w:numId w:val="40"/>
        </w:numPr>
        <w:spacing w:line="300" w:lineRule="exact"/>
        <w:ind w:leftChars="0"/>
      </w:pPr>
      <w:r>
        <w:rPr>
          <w:rFonts w:hint="eastAsia"/>
        </w:rPr>
        <w:t>「</w:t>
      </w:r>
      <w:r w:rsidR="00CC638E">
        <w:rPr>
          <w:rFonts w:hint="eastAsia"/>
        </w:rPr>
        <w:t>感染</w:t>
      </w:r>
      <w:r>
        <w:rPr>
          <w:rFonts w:hint="eastAsia"/>
        </w:rPr>
        <w:t>が疑われる」とは、風邪の症状や</w:t>
      </w:r>
      <w:r>
        <w:t>37.5</w:t>
      </w:r>
      <w:r>
        <w:rPr>
          <w:rFonts w:hint="eastAsia"/>
        </w:rPr>
        <w:t>度以上の発熱が４日以上（高齢者、基礎疾患がある方、妊婦については２日程度）続いている者又は強いだるさ（倦怠感）や息苦しさ（呼吸困難）がある方、医師が総合的に判断した結果、新型コロナウイルス感染症を疑う方であって、</w:t>
      </w:r>
      <w:r>
        <w:t>PCR</w:t>
      </w:r>
      <w:r>
        <w:rPr>
          <w:rFonts w:hint="eastAsia"/>
        </w:rPr>
        <w:t>陽性等診断が確定するまでの間の者を指す。</w:t>
      </w:r>
    </w:p>
    <w:p w14:paraId="0286D327" w14:textId="4CEC4D8F" w:rsidR="003E6EB1" w:rsidRDefault="003E6EB1" w:rsidP="006826E5">
      <w:pPr>
        <w:pStyle w:val="a5"/>
        <w:numPr>
          <w:ilvl w:val="0"/>
          <w:numId w:val="40"/>
        </w:numPr>
        <w:spacing w:line="300" w:lineRule="exact"/>
        <w:ind w:leftChars="0"/>
      </w:pPr>
      <w:r>
        <w:rPr>
          <w:rFonts w:hint="eastAsia"/>
        </w:rPr>
        <w:t>濃厚接触者については、</w:t>
      </w:r>
      <w:r>
        <w:t>14</w:t>
      </w:r>
      <w:r>
        <w:rPr>
          <w:rFonts w:hint="eastAsia"/>
        </w:rPr>
        <w:t>日間にわたり健康状態を観察する。</w:t>
      </w:r>
      <w:r w:rsidR="00DF1620">
        <w:rPr>
          <w:rFonts w:hint="eastAsia"/>
        </w:rPr>
        <w:t>濃厚接触者</w:t>
      </w:r>
      <w:r w:rsidR="00E705C0">
        <w:rPr>
          <w:rFonts w:hint="eastAsia"/>
        </w:rPr>
        <w:t>へ</w:t>
      </w:r>
      <w:r>
        <w:rPr>
          <w:rFonts w:hint="eastAsia"/>
        </w:rPr>
        <w:t>の対応は感染者との最終接触から1</w:t>
      </w:r>
      <w:r>
        <w:t>4</w:t>
      </w:r>
      <w:r>
        <w:rPr>
          <w:rFonts w:hint="eastAsia"/>
        </w:rPr>
        <w:t>日間行うことが基本。詳細な期間や対応は保健所の指示に従う。</w:t>
      </w:r>
    </w:p>
    <w:p w14:paraId="35F05CAF" w14:textId="61206A22" w:rsidR="003E6EB1" w:rsidRDefault="003E6EB1" w:rsidP="00FB59DF">
      <w:pPr>
        <w:pStyle w:val="a5"/>
        <w:spacing w:line="300" w:lineRule="exact"/>
        <w:ind w:leftChars="0" w:left="709"/>
      </w:pPr>
    </w:p>
    <w:p w14:paraId="33947BE9" w14:textId="050A8588" w:rsidR="003E6EB1" w:rsidRDefault="003E6EB1" w:rsidP="00894DA6">
      <w:pPr>
        <w:pStyle w:val="4"/>
        <w:ind w:left="960"/>
      </w:pPr>
      <w:r>
        <w:rPr>
          <w:rFonts w:hint="eastAsia"/>
        </w:rPr>
        <w:t xml:space="preserve">　　</w:t>
      </w:r>
      <w:bookmarkStart w:id="6" w:name="_Toc36998252"/>
      <w:r>
        <w:rPr>
          <w:rFonts w:hint="eastAsia"/>
        </w:rPr>
        <w:t>(</w:t>
      </w:r>
      <w:r w:rsidR="00894DA6">
        <w:rPr>
          <w:rFonts w:hint="eastAsia"/>
        </w:rPr>
        <w:t>ⅰ</w:t>
      </w:r>
      <w:r>
        <w:rPr>
          <w:rFonts w:hint="eastAsia"/>
        </w:rPr>
        <w:t>)職員の場合の対応</w:t>
      </w:r>
      <w:bookmarkEnd w:id="6"/>
    </w:p>
    <w:p w14:paraId="501879A0" w14:textId="158BD64E" w:rsidR="003E6EB1" w:rsidRDefault="003E6EB1" w:rsidP="003E6EB1">
      <w:pPr>
        <w:pStyle w:val="a5"/>
        <w:numPr>
          <w:ilvl w:val="0"/>
          <w:numId w:val="2"/>
        </w:numPr>
        <w:spacing w:line="300" w:lineRule="exact"/>
        <w:ind w:leftChars="0" w:left="1134"/>
      </w:pPr>
      <w:r>
        <w:rPr>
          <w:rFonts w:hint="eastAsia"/>
        </w:rPr>
        <w:t>保険者により濃厚接触者とされた職員については、自宅待機を行い、保健所の指示に従う。職場復帰時期については、発熱等</w:t>
      </w:r>
      <w:r w:rsidR="00E54B72">
        <w:rPr>
          <w:rFonts w:hint="eastAsia"/>
        </w:rPr>
        <w:t>の症状の有無等も踏まえ、保健所の指示に従う</w:t>
      </w:r>
    </w:p>
    <w:p w14:paraId="2A3693D7" w14:textId="43CE3CF3" w:rsidR="005F12B6" w:rsidRPr="00677C16" w:rsidRDefault="00E54B72" w:rsidP="005F12B6">
      <w:pPr>
        <w:pStyle w:val="a5"/>
        <w:numPr>
          <w:ilvl w:val="0"/>
          <w:numId w:val="2"/>
        </w:numPr>
        <w:spacing w:line="300" w:lineRule="exact"/>
        <w:ind w:leftChars="0" w:left="1134"/>
      </w:pPr>
      <w:r>
        <w:rPr>
          <w:rFonts w:hint="eastAsia"/>
        </w:rPr>
        <w:t>濃厚接触が疑われる段階においては、発熱等の症状がある場合、自宅待機を行い、保健所の指示に従う。発熱等の症状がない場合は、保健所と相談の上、疑われる職員数等の状況も踏まえ対応</w:t>
      </w:r>
    </w:p>
    <w:p w14:paraId="34068173" w14:textId="43CE3CF3" w:rsidR="003E6EB1" w:rsidRPr="003E6EB1" w:rsidRDefault="003E6EB1" w:rsidP="003E6EB1">
      <w:pPr>
        <w:pStyle w:val="a5"/>
        <w:spacing w:line="300" w:lineRule="exact"/>
        <w:ind w:leftChars="0" w:left="709"/>
      </w:pPr>
    </w:p>
    <w:p w14:paraId="10BAEE08" w14:textId="235FB329" w:rsidR="003E6EB1" w:rsidRPr="00E54B72" w:rsidRDefault="00E54B72" w:rsidP="00894DA6">
      <w:pPr>
        <w:pStyle w:val="4"/>
        <w:ind w:left="960"/>
      </w:pPr>
      <w:r>
        <w:rPr>
          <w:rFonts w:hint="eastAsia"/>
        </w:rPr>
        <w:lastRenderedPageBreak/>
        <w:t xml:space="preserve">　　</w:t>
      </w:r>
      <w:bookmarkStart w:id="7" w:name="_Toc36998253"/>
      <w:r>
        <w:rPr>
          <w:rFonts w:hint="eastAsia"/>
        </w:rPr>
        <w:t>(</w:t>
      </w:r>
      <w:r w:rsidR="00894DA6">
        <w:rPr>
          <w:rFonts w:hint="eastAsia"/>
        </w:rPr>
        <w:t>ⅱ</w:t>
      </w:r>
      <w:r>
        <w:t>)</w:t>
      </w:r>
      <w:r>
        <w:rPr>
          <w:rFonts w:hint="eastAsia"/>
        </w:rPr>
        <w:t>利用者の場合の対応</w:t>
      </w:r>
      <w:bookmarkEnd w:id="7"/>
    </w:p>
    <w:p w14:paraId="6AA7B7AF" w14:textId="2F214C33" w:rsidR="00367B9E" w:rsidRPr="00677C16" w:rsidRDefault="00CC638E" w:rsidP="00FB59DF">
      <w:pPr>
        <w:pStyle w:val="a5"/>
        <w:numPr>
          <w:ilvl w:val="0"/>
          <w:numId w:val="2"/>
        </w:numPr>
        <w:spacing w:line="300" w:lineRule="exact"/>
        <w:ind w:leftChars="0" w:left="1134"/>
      </w:pPr>
      <w:r>
        <w:rPr>
          <w:rFonts w:hint="eastAsia"/>
        </w:rPr>
        <w:t>感染</w:t>
      </w:r>
      <w:r w:rsidR="00664CCE" w:rsidRPr="00677C16">
        <w:rPr>
          <w:rFonts w:hint="eastAsia"/>
        </w:rPr>
        <w:t>が</w:t>
      </w:r>
      <w:r w:rsidR="009F7539" w:rsidRPr="00677C16">
        <w:rPr>
          <w:rFonts w:hint="eastAsia"/>
        </w:rPr>
        <w:t>疑われる</w:t>
      </w:r>
      <w:r w:rsidR="0077057A" w:rsidRPr="00677C16">
        <w:rPr>
          <w:rFonts w:hint="eastAsia"/>
        </w:rPr>
        <w:t>利用者への対応は、可能な限り職員</w:t>
      </w:r>
      <w:r w:rsidR="00367B9E" w:rsidRPr="00677C16">
        <w:rPr>
          <w:rFonts w:hint="eastAsia"/>
        </w:rPr>
        <w:t>も</w:t>
      </w:r>
      <w:r w:rsidR="0077057A" w:rsidRPr="00677C16">
        <w:rPr>
          <w:rFonts w:hint="eastAsia"/>
        </w:rPr>
        <w:t>分けて</w:t>
      </w:r>
      <w:r w:rsidR="00367B9E" w:rsidRPr="00677C16">
        <w:rPr>
          <w:rFonts w:hint="eastAsia"/>
        </w:rPr>
        <w:t>対応する</w:t>
      </w:r>
    </w:p>
    <w:p w14:paraId="0EEBFFAD" w14:textId="16FCFA2F" w:rsidR="0077057A" w:rsidRDefault="00CC638E" w:rsidP="00FB59DF">
      <w:pPr>
        <w:pStyle w:val="a5"/>
        <w:numPr>
          <w:ilvl w:val="0"/>
          <w:numId w:val="2"/>
        </w:numPr>
        <w:spacing w:line="300" w:lineRule="exact"/>
        <w:ind w:leftChars="0" w:left="1134"/>
      </w:pPr>
      <w:r>
        <w:rPr>
          <w:rFonts w:hint="eastAsia"/>
        </w:rPr>
        <w:t>感染</w:t>
      </w:r>
      <w:r w:rsidR="0077057A" w:rsidRPr="00677C16">
        <w:rPr>
          <w:rFonts w:hint="eastAsia"/>
        </w:rPr>
        <w:t>が疑われる利用者は、個室に移す。個室が足りない場合は、</w:t>
      </w:r>
      <w:r w:rsidR="00E54B72">
        <w:rPr>
          <w:rFonts w:hint="eastAsia"/>
        </w:rPr>
        <w:t>症状のない濃厚接触者を</w:t>
      </w:r>
      <w:r w:rsidR="0077057A" w:rsidRPr="00677C16">
        <w:rPr>
          <w:rFonts w:hint="eastAsia"/>
        </w:rPr>
        <w:t>同室とする</w:t>
      </w:r>
    </w:p>
    <w:p w14:paraId="5F854602" w14:textId="776BA613" w:rsidR="00E54B72" w:rsidRDefault="00E54B72" w:rsidP="00FB59DF">
      <w:pPr>
        <w:pStyle w:val="a5"/>
        <w:numPr>
          <w:ilvl w:val="0"/>
          <w:numId w:val="2"/>
        </w:numPr>
        <w:spacing w:line="300" w:lineRule="exact"/>
        <w:ind w:leftChars="0" w:left="1134"/>
      </w:pPr>
      <w:r>
        <w:rPr>
          <w:rFonts w:hint="eastAsia"/>
        </w:rPr>
        <w:t>個室管理ができない場合は、濃厚接触者にマスクの着用を求めた上で、「ベッドの間際を２</w:t>
      </w:r>
      <w:r>
        <w:t>m</w:t>
      </w:r>
      <w:r>
        <w:rPr>
          <w:rFonts w:hint="eastAsia"/>
        </w:rPr>
        <w:t>以上あける」または「ベッド間をカーテンで仕切る」等の対応を実施する</w:t>
      </w:r>
    </w:p>
    <w:p w14:paraId="77CF2EBF" w14:textId="33C0C035" w:rsidR="00E54B72" w:rsidRPr="00C4640E" w:rsidRDefault="00E54B72" w:rsidP="00FB59DF">
      <w:pPr>
        <w:pStyle w:val="a5"/>
        <w:numPr>
          <w:ilvl w:val="0"/>
          <w:numId w:val="2"/>
        </w:numPr>
        <w:spacing w:line="300" w:lineRule="exact"/>
        <w:ind w:leftChars="0" w:left="1134"/>
      </w:pPr>
      <w:r>
        <w:rPr>
          <w:rFonts w:hint="eastAsia"/>
        </w:rPr>
        <w:t>濃厚接触者が部屋を出る場合は、マスクを着用し、手洗い、アルコール消毒に</w:t>
      </w:r>
      <w:r w:rsidR="00723DF6">
        <w:rPr>
          <w:rFonts w:hint="eastAsia"/>
        </w:rPr>
        <w:t>よ</w:t>
      </w:r>
      <w:r>
        <w:rPr>
          <w:rFonts w:hint="eastAsia"/>
        </w:rPr>
        <w:t>る手指衛生を徹底する</w:t>
      </w:r>
    </w:p>
    <w:p w14:paraId="0EBC43DA" w14:textId="3FE14B21" w:rsidR="0077057A" w:rsidRPr="00586D54" w:rsidRDefault="00CC638E" w:rsidP="00FB59DF">
      <w:pPr>
        <w:pStyle w:val="a5"/>
        <w:numPr>
          <w:ilvl w:val="0"/>
          <w:numId w:val="2"/>
        </w:numPr>
        <w:spacing w:line="300" w:lineRule="exact"/>
        <w:ind w:leftChars="0" w:left="1134"/>
      </w:pPr>
      <w:r>
        <w:rPr>
          <w:rFonts w:hint="eastAsia"/>
        </w:rPr>
        <w:t>感染</w:t>
      </w:r>
      <w:r w:rsidR="005E5688" w:rsidRPr="0008615B">
        <w:rPr>
          <w:rFonts w:hint="eastAsia"/>
        </w:rPr>
        <w:t>が</w:t>
      </w:r>
      <w:r w:rsidR="00664CCE" w:rsidRPr="009850B5">
        <w:rPr>
          <w:rFonts w:hint="eastAsia"/>
        </w:rPr>
        <w:t>疑</w:t>
      </w:r>
      <w:r w:rsidR="005E5688" w:rsidRPr="009850B5">
        <w:rPr>
          <w:rFonts w:hint="eastAsia"/>
        </w:rPr>
        <w:t>われる</w:t>
      </w:r>
      <w:r w:rsidR="0077057A" w:rsidRPr="009850B5">
        <w:rPr>
          <w:rFonts w:hint="eastAsia"/>
        </w:rPr>
        <w:t>利用者へのケアや処置には</w:t>
      </w:r>
      <w:r w:rsidR="005A6217" w:rsidRPr="009850B5">
        <w:rPr>
          <w:rFonts w:hint="eastAsia"/>
        </w:rPr>
        <w:t>使い捨て手袋と</w:t>
      </w:r>
      <w:r w:rsidR="0077057A" w:rsidRPr="009850B5">
        <w:rPr>
          <w:rFonts w:hint="eastAsia"/>
        </w:rPr>
        <w:t>サージカルマスク</w:t>
      </w:r>
      <w:r w:rsidR="00931990">
        <w:rPr>
          <w:rFonts w:hint="eastAsia"/>
        </w:rPr>
        <w:t>又は</w:t>
      </w:r>
      <w:r w:rsidR="005A6217" w:rsidRPr="009850B5">
        <w:rPr>
          <w:rFonts w:hint="eastAsia"/>
        </w:rPr>
        <w:t>マスク</w:t>
      </w:r>
      <w:r w:rsidR="0077057A" w:rsidRPr="009850B5">
        <w:rPr>
          <w:rFonts w:hint="eastAsia"/>
        </w:rPr>
        <w:t>を用いる</w:t>
      </w:r>
      <w:r w:rsidR="001F2CAF" w:rsidRPr="009850B5">
        <w:rPr>
          <w:rFonts w:hint="eastAsia"/>
        </w:rPr>
        <w:t>。また</w:t>
      </w:r>
      <w:r>
        <w:rPr>
          <w:rFonts w:hint="eastAsia"/>
        </w:rPr>
        <w:t>感染</w:t>
      </w:r>
      <w:r w:rsidR="001F2CAF" w:rsidRPr="009850B5">
        <w:rPr>
          <w:rFonts w:hint="eastAsia"/>
        </w:rPr>
        <w:t>した利用者が部屋を出る場合はマスクをする</w:t>
      </w:r>
      <w:r w:rsidR="005A6217" w:rsidRPr="009850B5">
        <w:rPr>
          <w:rFonts w:hint="eastAsia"/>
        </w:rPr>
        <w:t>。せき込みなど</w:t>
      </w:r>
      <w:r w:rsidR="005A6217" w:rsidRPr="00586D54">
        <w:rPr>
          <w:rFonts w:hint="eastAsia"/>
        </w:rPr>
        <w:t>があり、飛沫感染のリスクが高い状況では、必要に応じてゴーグル、使い捨てエプロン・ガウン等を着用</w:t>
      </w:r>
    </w:p>
    <w:p w14:paraId="42C2AF5C" w14:textId="3CB0DA8D" w:rsidR="005A6217" w:rsidRPr="00586D54" w:rsidRDefault="005A6217" w:rsidP="00FB59DF">
      <w:pPr>
        <w:pStyle w:val="a5"/>
        <w:numPr>
          <w:ilvl w:val="0"/>
          <w:numId w:val="2"/>
        </w:numPr>
        <w:spacing w:line="300" w:lineRule="exact"/>
        <w:ind w:leftChars="0" w:left="1134"/>
      </w:pPr>
      <w:r w:rsidRPr="00586D54">
        <w:rPr>
          <w:rFonts w:hint="eastAsia"/>
        </w:rPr>
        <w:t>ケアの開始時と終了時に、液体石鹸による手洗い又は消毒用エタノールによる</w:t>
      </w:r>
      <w:r w:rsidR="00AA752C">
        <w:rPr>
          <w:rFonts w:hint="eastAsia"/>
        </w:rPr>
        <w:t>手指</w:t>
      </w:r>
      <w:r w:rsidRPr="00586D54">
        <w:rPr>
          <w:rFonts w:hint="eastAsia"/>
        </w:rPr>
        <w:t>消毒を実施。手指消毒の前に顔（目・鼻・口）を触らない。「１ケア１手洗い」、「ケア前後の手洗い」を基本とする</w:t>
      </w:r>
    </w:p>
    <w:p w14:paraId="3C6CDA47" w14:textId="0D554F00" w:rsidR="005A6217" w:rsidRPr="00586D54" w:rsidRDefault="00CC638E" w:rsidP="00FB59DF">
      <w:pPr>
        <w:pStyle w:val="a5"/>
        <w:numPr>
          <w:ilvl w:val="0"/>
          <w:numId w:val="2"/>
        </w:numPr>
        <w:spacing w:line="300" w:lineRule="exact"/>
        <w:ind w:leftChars="0" w:left="1134"/>
      </w:pPr>
      <w:r>
        <w:rPr>
          <w:rFonts w:hint="eastAsia"/>
        </w:rPr>
        <w:t>感染</w:t>
      </w:r>
      <w:r w:rsidR="005A6217" w:rsidRPr="00586D54">
        <w:rPr>
          <w:rFonts w:hint="eastAsia"/>
        </w:rPr>
        <w:t>が疑われる利用者へのケアは、部屋の換気を１</w:t>
      </w:r>
      <w:r w:rsidR="00743F3F" w:rsidRPr="00586D54">
        <w:rPr>
          <w:rFonts w:hint="eastAsia"/>
        </w:rPr>
        <w:t>、</w:t>
      </w:r>
      <w:r w:rsidR="005A6217" w:rsidRPr="00586D54">
        <w:rPr>
          <w:rFonts w:hint="eastAsia"/>
        </w:rPr>
        <w:t>２時間ごとに５～</w:t>
      </w:r>
      <w:r w:rsidR="005A6217" w:rsidRPr="00586D54">
        <w:t>10分間行う</w:t>
      </w:r>
      <w:r w:rsidR="005A6217" w:rsidRPr="00586D54">
        <w:rPr>
          <w:rFonts w:hint="eastAsia"/>
        </w:rPr>
        <w:t>（共用スペースも同様）</w:t>
      </w:r>
    </w:p>
    <w:p w14:paraId="02F96480" w14:textId="08582727" w:rsidR="005A6217" w:rsidRPr="00586D54" w:rsidRDefault="00B5753C" w:rsidP="00FB59DF">
      <w:pPr>
        <w:pStyle w:val="a5"/>
        <w:numPr>
          <w:ilvl w:val="0"/>
          <w:numId w:val="2"/>
        </w:numPr>
        <w:spacing w:line="300" w:lineRule="exact"/>
        <w:ind w:leftChars="0" w:left="1134"/>
      </w:pPr>
      <w:r w:rsidRPr="00586D54">
        <w:rPr>
          <w:rFonts w:hint="eastAsia"/>
        </w:rPr>
        <w:t>体温計等の器具は、可能な限り当該利用者専用とする。その他の利用者にも使う場合、消毒用エタノールで清拭する</w:t>
      </w:r>
    </w:p>
    <w:p w14:paraId="034DAE96" w14:textId="453C54FA" w:rsidR="002D3519" w:rsidRPr="00586D54" w:rsidRDefault="00CC638E" w:rsidP="00D65E93">
      <w:pPr>
        <w:pStyle w:val="a5"/>
        <w:numPr>
          <w:ilvl w:val="0"/>
          <w:numId w:val="2"/>
        </w:numPr>
        <w:spacing w:line="300" w:lineRule="exact"/>
        <w:ind w:leftChars="0" w:left="1134"/>
      </w:pPr>
      <w:r>
        <w:rPr>
          <w:rFonts w:hint="eastAsia"/>
        </w:rPr>
        <w:t>感染</w:t>
      </w:r>
      <w:r w:rsidR="002D3519" w:rsidRPr="00586D54">
        <w:rPr>
          <w:rFonts w:hint="eastAsia"/>
        </w:rPr>
        <w:t>が疑われる者の居室や共用スペースについては、</w:t>
      </w:r>
      <w:r w:rsidR="00287103" w:rsidRPr="00586D54">
        <w:rPr>
          <w:rFonts w:hint="eastAsia"/>
        </w:rPr>
        <w:t>手袋を着用し、消毒用エタノールによる清拭か、次亜塩素酸ナトリウム液で清拭後、湿式清掃し、乾燥させる</w:t>
      </w:r>
      <w:r w:rsidR="00B339A0" w:rsidRPr="00586D54">
        <w:rPr>
          <w:rFonts w:hint="eastAsia"/>
        </w:rPr>
        <w:t>。</w:t>
      </w:r>
    </w:p>
    <w:p w14:paraId="10593881" w14:textId="33E2CB47" w:rsidR="00B339A0" w:rsidRPr="00586D54" w:rsidRDefault="00B339A0" w:rsidP="00FB59DF">
      <w:pPr>
        <w:pStyle w:val="a5"/>
        <w:numPr>
          <w:ilvl w:val="0"/>
          <w:numId w:val="2"/>
        </w:numPr>
        <w:spacing w:line="300" w:lineRule="exact"/>
        <w:ind w:leftChars="0" w:left="1134"/>
      </w:pPr>
      <w:r w:rsidRPr="00586D54">
        <w:rPr>
          <w:rFonts w:hint="eastAsia"/>
        </w:rPr>
        <w:t>次亜塩素酸を含む消毒薬の噴霧は、吸引すると有害なので実施しない。トイレのドアノブや取っ手等は消毒用エタノールで清拭する</w:t>
      </w:r>
    </w:p>
    <w:p w14:paraId="035A8953" w14:textId="3FDCA86D" w:rsidR="00B5753C" w:rsidRDefault="00B5753C" w:rsidP="00FB59DF">
      <w:pPr>
        <w:pStyle w:val="a5"/>
        <w:numPr>
          <w:ilvl w:val="0"/>
          <w:numId w:val="2"/>
        </w:numPr>
        <w:spacing w:line="300" w:lineRule="exact"/>
        <w:ind w:leftChars="0" w:left="1134"/>
      </w:pPr>
      <w:r w:rsidRPr="00586D54">
        <w:rPr>
          <w:rFonts w:hint="eastAsia"/>
        </w:rPr>
        <w:t>施設長の指示のもと、来訪者に対して利用者との接触の制限等を行う</w:t>
      </w:r>
    </w:p>
    <w:p w14:paraId="0F3622D6" w14:textId="2B577A2D" w:rsidR="00E54B72" w:rsidRDefault="00E54B72" w:rsidP="00FB59DF">
      <w:pPr>
        <w:pStyle w:val="a5"/>
        <w:numPr>
          <w:ilvl w:val="0"/>
          <w:numId w:val="2"/>
        </w:numPr>
        <w:spacing w:line="300" w:lineRule="exact"/>
        <w:ind w:leftChars="0" w:left="1134"/>
      </w:pPr>
      <w:r>
        <w:rPr>
          <w:rFonts w:hint="eastAsia"/>
        </w:rPr>
        <w:t>濃厚接触者のうち有症状者については、リハビリテーション等は実施しないこと。無症状者については、利用者は手洗い、アルコール消毒による手指消毒を徹底し、職員は適切な感染防護を行った上で、個室又はベッドサイドで実施することも可能</w:t>
      </w:r>
    </w:p>
    <w:p w14:paraId="55F6D13C" w14:textId="0F2A2E3A" w:rsidR="00E54B72" w:rsidRPr="00586D54" w:rsidRDefault="00E54B72" w:rsidP="00FB59DF">
      <w:pPr>
        <w:pStyle w:val="a5"/>
        <w:numPr>
          <w:ilvl w:val="0"/>
          <w:numId w:val="2"/>
        </w:numPr>
        <w:spacing w:line="300" w:lineRule="exact"/>
        <w:ind w:leftChars="0" w:left="1134"/>
      </w:pPr>
      <w:r>
        <w:rPr>
          <w:rFonts w:hint="eastAsia"/>
        </w:rPr>
        <w:t>濃厚接触者との面会は、緊急やむを得ない場合を除き制限する</w:t>
      </w:r>
    </w:p>
    <w:p w14:paraId="3AE17671" w14:textId="31A71979" w:rsidR="00B5753C" w:rsidRPr="00586D54" w:rsidRDefault="00B5753C" w:rsidP="00D65E93">
      <w:pPr>
        <w:spacing w:line="300" w:lineRule="exact"/>
        <w:ind w:left="289"/>
      </w:pPr>
    </w:p>
    <w:p w14:paraId="7289172A" w14:textId="4D573C73" w:rsidR="00B5753C" w:rsidRPr="0035127F" w:rsidRDefault="00B5753C" w:rsidP="00FB59DF">
      <w:pPr>
        <w:pStyle w:val="3"/>
        <w:numPr>
          <w:ilvl w:val="0"/>
          <w:numId w:val="20"/>
        </w:numPr>
        <w:spacing w:line="300" w:lineRule="exact"/>
        <w:ind w:leftChars="0"/>
      </w:pPr>
      <w:bookmarkStart w:id="8" w:name="_Toc36998254"/>
      <w:r w:rsidRPr="0035127F">
        <w:rPr>
          <w:rFonts w:hint="eastAsia"/>
        </w:rPr>
        <w:t>個別のケアに対する留意点</w:t>
      </w:r>
      <w:bookmarkEnd w:id="8"/>
    </w:p>
    <w:p w14:paraId="38258AAA" w14:textId="1B51010C" w:rsidR="00B5753C" w:rsidRPr="00586D54" w:rsidRDefault="00B5753C" w:rsidP="00D65E93">
      <w:pPr>
        <w:spacing w:line="300" w:lineRule="exact"/>
        <w:ind w:left="289"/>
      </w:pPr>
    </w:p>
    <w:p w14:paraId="143A7D31" w14:textId="77777777" w:rsidR="00B5753C" w:rsidRPr="00586D54" w:rsidRDefault="00B5753C" w:rsidP="00894DA6">
      <w:pPr>
        <w:pStyle w:val="4"/>
        <w:ind w:left="960"/>
      </w:pPr>
      <w:bookmarkStart w:id="9" w:name="_Toc36998255"/>
      <w:r w:rsidRPr="00586D54">
        <w:t>(ⅰ)食事の介助等</w:t>
      </w:r>
      <w:bookmarkEnd w:id="9"/>
    </w:p>
    <w:p w14:paraId="22E17062" w14:textId="661E7399" w:rsidR="00B5753C" w:rsidRPr="00586D54" w:rsidRDefault="00B5753C" w:rsidP="00FB59DF">
      <w:pPr>
        <w:pStyle w:val="a5"/>
        <w:numPr>
          <w:ilvl w:val="0"/>
          <w:numId w:val="13"/>
        </w:numPr>
        <w:spacing w:line="300" w:lineRule="exact"/>
        <w:ind w:leftChars="304" w:left="1150"/>
      </w:pPr>
      <w:r w:rsidRPr="00586D54">
        <w:rPr>
          <w:rFonts w:hint="eastAsia"/>
        </w:rPr>
        <w:t>食事介助は、原則として個室で行う</w:t>
      </w:r>
    </w:p>
    <w:p w14:paraId="3DA12031" w14:textId="3945A19A" w:rsidR="00B5753C" w:rsidRPr="00586D54" w:rsidRDefault="00B5753C" w:rsidP="00FB59DF">
      <w:pPr>
        <w:pStyle w:val="a5"/>
        <w:numPr>
          <w:ilvl w:val="0"/>
          <w:numId w:val="13"/>
        </w:numPr>
        <w:spacing w:line="300" w:lineRule="exact"/>
        <w:ind w:leftChars="304" w:left="1150"/>
      </w:pPr>
      <w:r w:rsidRPr="00586D54">
        <w:rPr>
          <w:rFonts w:hint="eastAsia"/>
        </w:rPr>
        <w:t>食事前に利用者に対し、液体石けんと流水による手洗い等を実施する</w:t>
      </w:r>
    </w:p>
    <w:p w14:paraId="695CC14E" w14:textId="3F5575CD" w:rsidR="00B5753C" w:rsidRPr="00586D54" w:rsidRDefault="00B5753C" w:rsidP="00FB59DF">
      <w:pPr>
        <w:pStyle w:val="a5"/>
        <w:numPr>
          <w:ilvl w:val="0"/>
          <w:numId w:val="13"/>
        </w:numPr>
        <w:spacing w:line="300" w:lineRule="exact"/>
        <w:ind w:leftChars="304" w:left="1150"/>
      </w:pPr>
      <w:r w:rsidRPr="00586D54">
        <w:rPr>
          <w:rFonts w:hint="eastAsia"/>
        </w:rPr>
        <w:t>食器は使い捨て容器を使用するか、または、濃厚接触が疑われる利用者のものを分けた上で、熱水洗浄が可能な自動食器洗浄機を使用する</w:t>
      </w:r>
    </w:p>
    <w:p w14:paraId="2670AE72" w14:textId="4C94FFAE" w:rsidR="00B5753C" w:rsidRPr="00586D54" w:rsidRDefault="00B5753C" w:rsidP="00FB59DF">
      <w:pPr>
        <w:pStyle w:val="a5"/>
        <w:numPr>
          <w:ilvl w:val="0"/>
          <w:numId w:val="13"/>
        </w:numPr>
        <w:spacing w:line="300" w:lineRule="exact"/>
        <w:ind w:leftChars="304" w:left="1150"/>
      </w:pPr>
      <w:r w:rsidRPr="00586D54">
        <w:t>まな板、ふきんは、洗剤で十分洗い、熱水消毒するか、次亜塩素酸ナトリウム液に浸漬後、洗浄する</w:t>
      </w:r>
    </w:p>
    <w:p w14:paraId="4BE10E79" w14:textId="77777777" w:rsidR="00B5753C" w:rsidRPr="00586D54" w:rsidRDefault="00B5753C" w:rsidP="00FB59DF">
      <w:pPr>
        <w:spacing w:line="300" w:lineRule="exact"/>
        <w:ind w:leftChars="204" w:left="490"/>
      </w:pPr>
    </w:p>
    <w:p w14:paraId="13F5279A" w14:textId="77777777" w:rsidR="00B5753C" w:rsidRPr="00586D54" w:rsidRDefault="00B5753C" w:rsidP="00894DA6">
      <w:pPr>
        <w:pStyle w:val="4"/>
        <w:ind w:left="960"/>
      </w:pPr>
      <w:bookmarkStart w:id="10" w:name="_Toc36998256"/>
      <w:r w:rsidRPr="00586D54">
        <w:t>(ⅱ)排泄の介助等</w:t>
      </w:r>
      <w:bookmarkEnd w:id="10"/>
    </w:p>
    <w:p w14:paraId="3EFD0B26" w14:textId="0B21979F" w:rsidR="00B5753C" w:rsidRPr="00586D54" w:rsidRDefault="00B5753C" w:rsidP="00FB59DF">
      <w:pPr>
        <w:pStyle w:val="a5"/>
        <w:numPr>
          <w:ilvl w:val="0"/>
          <w:numId w:val="14"/>
        </w:numPr>
        <w:spacing w:line="300" w:lineRule="exact"/>
        <w:ind w:leftChars="304" w:left="1150"/>
      </w:pPr>
      <w:r w:rsidRPr="00586D54">
        <w:rPr>
          <w:rFonts w:hint="eastAsia"/>
        </w:rPr>
        <w:t>使用するトイレの空間は分ける</w:t>
      </w:r>
    </w:p>
    <w:p w14:paraId="0CA1803B" w14:textId="22C26756" w:rsidR="00B5753C" w:rsidRPr="00586D54" w:rsidRDefault="00B5753C" w:rsidP="00FB59DF">
      <w:pPr>
        <w:pStyle w:val="a5"/>
        <w:numPr>
          <w:ilvl w:val="0"/>
          <w:numId w:val="14"/>
        </w:numPr>
        <w:spacing w:line="300" w:lineRule="exact"/>
        <w:ind w:leftChars="304" w:left="1150"/>
      </w:pPr>
      <w:r w:rsidRPr="00586D54">
        <w:rPr>
          <w:rFonts w:hint="eastAsia"/>
        </w:rPr>
        <w:t>おむつ交換の際は、排泄物に直接触れない場合であっても、手袋に加え、使い捨てエプロンを着用する</w:t>
      </w:r>
    </w:p>
    <w:p w14:paraId="4DE5BA9F" w14:textId="68A8F430" w:rsidR="00B5753C" w:rsidRPr="00586D54" w:rsidRDefault="00B5753C" w:rsidP="00FB59DF">
      <w:pPr>
        <w:pStyle w:val="a5"/>
        <w:numPr>
          <w:ilvl w:val="0"/>
          <w:numId w:val="14"/>
        </w:numPr>
        <w:spacing w:line="300" w:lineRule="exact"/>
        <w:ind w:leftChars="304" w:left="1150"/>
      </w:pPr>
      <w:r w:rsidRPr="00586D54">
        <w:rPr>
          <w:rFonts w:hint="eastAsia"/>
        </w:rPr>
        <w:t>おむつは感染性廃棄物として処理を行う。ポータブルトイレを利用する場合の介助も同様とする。（使用後ポータブルトイレは洗浄し、次亜塩素酸ナトリウム液等で処理を行う。）</w:t>
      </w:r>
    </w:p>
    <w:p w14:paraId="01354CA4" w14:textId="77777777" w:rsidR="00B5753C" w:rsidRPr="00586D54" w:rsidRDefault="00B5753C" w:rsidP="00FB59DF">
      <w:pPr>
        <w:spacing w:line="300" w:lineRule="exact"/>
        <w:ind w:leftChars="204" w:left="490"/>
      </w:pPr>
    </w:p>
    <w:p w14:paraId="74C9F21D" w14:textId="3F946408" w:rsidR="00B5753C" w:rsidRPr="00586D54" w:rsidRDefault="00B5753C" w:rsidP="00894DA6">
      <w:pPr>
        <w:pStyle w:val="4"/>
        <w:ind w:left="960"/>
      </w:pPr>
      <w:bookmarkStart w:id="11" w:name="_Toc36998257"/>
      <w:r w:rsidRPr="00586D54">
        <w:t>(ⅲ)</w:t>
      </w:r>
      <w:r w:rsidR="008B7D47">
        <w:rPr>
          <w:rFonts w:hint="eastAsia"/>
        </w:rPr>
        <w:t>清拭</w:t>
      </w:r>
      <w:r w:rsidRPr="00586D54">
        <w:t>・入浴の介助等</w:t>
      </w:r>
      <w:bookmarkEnd w:id="11"/>
    </w:p>
    <w:p w14:paraId="025A27C5" w14:textId="4915791D" w:rsidR="00B5753C" w:rsidRPr="00586D54" w:rsidRDefault="00B5753C" w:rsidP="00FB59DF">
      <w:pPr>
        <w:pStyle w:val="a5"/>
        <w:numPr>
          <w:ilvl w:val="0"/>
          <w:numId w:val="15"/>
        </w:numPr>
        <w:spacing w:line="300" w:lineRule="exact"/>
        <w:ind w:leftChars="304" w:left="1150"/>
      </w:pPr>
      <w:r w:rsidRPr="00586D54">
        <w:rPr>
          <w:rFonts w:hint="eastAsia"/>
        </w:rPr>
        <w:t>介助が必要な場合は、原則として清拭で対応する。清拭で使用したタオル等は熱水洗濯機（</w:t>
      </w:r>
      <w:r w:rsidRPr="00586D54">
        <w:t>80℃10分間）で洗浄後、乾燥を行うか、または、次亜塩素酸ナトリウム液浸漬後、洗濯、乾燥を行う</w:t>
      </w:r>
    </w:p>
    <w:p w14:paraId="57B45881" w14:textId="57D43AB4" w:rsidR="00B5753C" w:rsidRPr="00586D54" w:rsidRDefault="00B5753C" w:rsidP="00FB59DF">
      <w:pPr>
        <w:pStyle w:val="a5"/>
        <w:numPr>
          <w:ilvl w:val="0"/>
          <w:numId w:val="15"/>
        </w:numPr>
        <w:spacing w:line="300" w:lineRule="exact"/>
        <w:ind w:leftChars="304" w:left="1150"/>
      </w:pPr>
      <w:r w:rsidRPr="00586D54">
        <w:rPr>
          <w:rFonts w:hint="eastAsia"/>
        </w:rPr>
        <w:t>個人専用の浴室で介助なく入浴ができる場合は、入浴を行ってもよい。その際も、必要な清掃等を行う</w:t>
      </w:r>
    </w:p>
    <w:p w14:paraId="3CB41F96" w14:textId="77777777" w:rsidR="00B5753C" w:rsidRPr="00586D54" w:rsidRDefault="00B5753C" w:rsidP="00FB59DF">
      <w:pPr>
        <w:spacing w:line="300" w:lineRule="exact"/>
        <w:ind w:leftChars="204" w:left="490"/>
      </w:pPr>
    </w:p>
    <w:p w14:paraId="652C9C59" w14:textId="77777777" w:rsidR="00B5753C" w:rsidRPr="00586D54" w:rsidRDefault="00B5753C" w:rsidP="00894DA6">
      <w:pPr>
        <w:pStyle w:val="4"/>
        <w:ind w:left="960"/>
      </w:pPr>
      <w:bookmarkStart w:id="12" w:name="_Toc36998258"/>
      <w:r w:rsidRPr="00586D54">
        <w:t>(ⅳ)リネン・衣類の洗濯等</w:t>
      </w:r>
      <w:bookmarkEnd w:id="12"/>
    </w:p>
    <w:p w14:paraId="7B7700E2" w14:textId="03DCFE2F" w:rsidR="00B5753C" w:rsidRPr="00586D54" w:rsidRDefault="00B5753C" w:rsidP="00FB59DF">
      <w:pPr>
        <w:pStyle w:val="a5"/>
        <w:numPr>
          <w:ilvl w:val="0"/>
          <w:numId w:val="16"/>
        </w:numPr>
        <w:spacing w:line="300" w:lineRule="exact"/>
        <w:ind w:leftChars="288" w:left="1111"/>
      </w:pPr>
      <w:r w:rsidRPr="00586D54">
        <w:rPr>
          <w:rFonts w:hint="eastAsia"/>
        </w:rPr>
        <w:t>当該利用者のリネンや衣類については、その他の利用者と必ずしも分ける必要はないが、熱水洗濯機（</w:t>
      </w:r>
      <w:r w:rsidRPr="00586D54">
        <w:t>80℃10分間）で処理し、洗浄後乾燥させるか、または、次亜塩素酸ナトリウム液浸漬後、洗濯、乾燥を行う</w:t>
      </w:r>
    </w:p>
    <w:p w14:paraId="1F69D64A" w14:textId="50100F0A" w:rsidR="00B5753C" w:rsidRPr="00586D54" w:rsidRDefault="00B5753C" w:rsidP="00FB59DF">
      <w:pPr>
        <w:pStyle w:val="a5"/>
        <w:numPr>
          <w:ilvl w:val="0"/>
          <w:numId w:val="16"/>
        </w:numPr>
        <w:spacing w:line="300" w:lineRule="exact"/>
        <w:ind w:leftChars="288" w:left="1111"/>
      </w:pPr>
      <w:r w:rsidRPr="00586D54">
        <w:rPr>
          <w:rFonts w:hint="eastAsia"/>
        </w:rPr>
        <w:t>当該利用者が鼻をかんだティッシュ等のゴミの処理は、ビニール袋に入れて感染性廃棄物として処理を行う</w:t>
      </w:r>
    </w:p>
    <w:p w14:paraId="3A4E95D9" w14:textId="77777777" w:rsidR="00B5753C" w:rsidRPr="00586D54" w:rsidRDefault="00B5753C" w:rsidP="00D65E93">
      <w:pPr>
        <w:spacing w:line="300" w:lineRule="exact"/>
        <w:ind w:left="289"/>
      </w:pPr>
    </w:p>
    <w:p w14:paraId="7BA77D75" w14:textId="46294824" w:rsidR="00B5753C" w:rsidRPr="0035127F" w:rsidRDefault="00B5753C" w:rsidP="00FB59DF">
      <w:pPr>
        <w:pStyle w:val="3"/>
        <w:numPr>
          <w:ilvl w:val="0"/>
          <w:numId w:val="20"/>
        </w:numPr>
        <w:spacing w:line="300" w:lineRule="exact"/>
        <w:ind w:leftChars="0"/>
      </w:pPr>
      <w:bookmarkStart w:id="13" w:name="_Toc36998259"/>
      <w:r w:rsidRPr="0035127F">
        <w:rPr>
          <w:rFonts w:hint="eastAsia"/>
        </w:rPr>
        <w:t>濃厚接触が疑われる職員に係る適切な対応の実施</w:t>
      </w:r>
      <w:bookmarkEnd w:id="13"/>
    </w:p>
    <w:p w14:paraId="0DA1DAE4" w14:textId="51C51C95" w:rsidR="00B5753C" w:rsidRPr="00586D54" w:rsidRDefault="00B5753C" w:rsidP="00D65E93">
      <w:pPr>
        <w:spacing w:line="300" w:lineRule="exact"/>
        <w:ind w:left="289"/>
      </w:pPr>
    </w:p>
    <w:p w14:paraId="11E65015" w14:textId="131DD4CB" w:rsidR="00B5753C" w:rsidRPr="00586D54" w:rsidRDefault="00B5753C" w:rsidP="00FB59DF">
      <w:pPr>
        <w:pStyle w:val="a5"/>
        <w:numPr>
          <w:ilvl w:val="0"/>
          <w:numId w:val="17"/>
        </w:numPr>
        <w:spacing w:line="300" w:lineRule="exact"/>
        <w:ind w:leftChars="0"/>
      </w:pPr>
      <w:r w:rsidRPr="00586D54">
        <w:rPr>
          <w:rFonts w:hint="eastAsia"/>
        </w:rPr>
        <w:t>濃厚接触が疑われる職員の中で発熱等の症状がある場合は、自宅待機し保健所の指示に従う。発熱等の症状がない場合は、マスクや手袋の着用を徹底した上で、可能な限り直接処遇は避けることが望ましい</w:t>
      </w:r>
    </w:p>
    <w:p w14:paraId="48782DBD" w14:textId="4410E9AC" w:rsidR="00B5753C" w:rsidRDefault="00B5753C" w:rsidP="00D65E93">
      <w:pPr>
        <w:spacing w:line="300" w:lineRule="exact"/>
      </w:pPr>
    </w:p>
    <w:p w14:paraId="488AA960" w14:textId="017D332B" w:rsidR="00C774F5" w:rsidRPr="00C4640E" w:rsidRDefault="00C774F5" w:rsidP="00C774F5">
      <w:pPr>
        <w:pStyle w:val="2"/>
        <w:numPr>
          <w:ilvl w:val="0"/>
          <w:numId w:val="19"/>
        </w:numPr>
        <w:spacing w:line="300" w:lineRule="exact"/>
        <w:rPr>
          <w:b/>
          <w:bCs/>
          <w:sz w:val="26"/>
          <w:szCs w:val="26"/>
        </w:rPr>
      </w:pPr>
      <w:bookmarkStart w:id="14" w:name="_Toc36998260"/>
      <w:r w:rsidRPr="00C4640E">
        <w:rPr>
          <w:rFonts w:hint="eastAsia"/>
          <w:b/>
          <w:bCs/>
          <w:sz w:val="26"/>
          <w:szCs w:val="26"/>
        </w:rPr>
        <w:t>通所・短期入所等の対応</w:t>
      </w:r>
      <w:bookmarkEnd w:id="14"/>
    </w:p>
    <w:p w14:paraId="51EC6121" w14:textId="77777777" w:rsidR="00C774F5" w:rsidRPr="00586D54" w:rsidRDefault="00C774F5" w:rsidP="00FB59DF">
      <w:pPr>
        <w:spacing w:line="300" w:lineRule="exact"/>
      </w:pPr>
    </w:p>
    <w:p w14:paraId="0A9091C2" w14:textId="2F816C27" w:rsidR="00C774F5" w:rsidRPr="00677C16" w:rsidRDefault="00CC638E" w:rsidP="00FB59DF">
      <w:pPr>
        <w:pStyle w:val="3"/>
        <w:numPr>
          <w:ilvl w:val="0"/>
          <w:numId w:val="31"/>
        </w:numPr>
        <w:spacing w:line="300" w:lineRule="exact"/>
        <w:ind w:leftChars="0"/>
      </w:pPr>
      <w:bookmarkStart w:id="15" w:name="_Toc36998261"/>
      <w:r>
        <w:rPr>
          <w:rFonts w:hint="eastAsia"/>
        </w:rPr>
        <w:t>感染</w:t>
      </w:r>
      <w:r w:rsidR="00C774F5" w:rsidRPr="00586D54">
        <w:rPr>
          <w:rFonts w:hint="eastAsia"/>
        </w:rPr>
        <w:t>が疑われ</w:t>
      </w:r>
      <w:r w:rsidR="00C774F5" w:rsidRPr="00677C16">
        <w:rPr>
          <w:rFonts w:hint="eastAsia"/>
        </w:rPr>
        <w:t>る利用者への対応</w:t>
      </w:r>
      <w:bookmarkEnd w:id="15"/>
    </w:p>
    <w:p w14:paraId="57E14971" w14:textId="60203CCB" w:rsidR="00C774F5" w:rsidRPr="00677C16" w:rsidRDefault="00C774F5" w:rsidP="00D65E93">
      <w:pPr>
        <w:spacing w:line="300" w:lineRule="exact"/>
      </w:pPr>
    </w:p>
    <w:p w14:paraId="0DD51D6A" w14:textId="0962C17F" w:rsidR="00C774F5" w:rsidRPr="00C4640E" w:rsidRDefault="00C774F5" w:rsidP="00FB59DF">
      <w:pPr>
        <w:pStyle w:val="a5"/>
        <w:numPr>
          <w:ilvl w:val="0"/>
          <w:numId w:val="32"/>
        </w:numPr>
        <w:spacing w:line="300" w:lineRule="exact"/>
        <w:ind w:leftChars="0" w:left="1134"/>
      </w:pPr>
      <w:r w:rsidRPr="00677C16">
        <w:rPr>
          <w:rFonts w:hint="eastAsia"/>
        </w:rPr>
        <w:t>当該施設等が新型コロナウイルスの感染が疑われる者を把握した場合、当該施設等は、保健所等に設置されている「帰国者・接触者相談センター」に電話連絡し、指示を受けること</w:t>
      </w:r>
    </w:p>
    <w:p w14:paraId="43D61A30" w14:textId="2CA5D2D8" w:rsidR="00C774F5" w:rsidRPr="009850B5" w:rsidRDefault="00C774F5" w:rsidP="00FB59DF">
      <w:pPr>
        <w:pStyle w:val="a5"/>
        <w:numPr>
          <w:ilvl w:val="0"/>
          <w:numId w:val="32"/>
        </w:numPr>
        <w:spacing w:line="300" w:lineRule="exact"/>
        <w:ind w:leftChars="0" w:left="1134"/>
      </w:pPr>
      <w:r w:rsidRPr="009850B5">
        <w:rPr>
          <w:rFonts w:hint="eastAsia"/>
        </w:rPr>
        <w:t>また、速やかに管理者等への報告を行い、当該施設内での情報共有を行うとともに、指定権者への報告を行う</w:t>
      </w:r>
    </w:p>
    <w:p w14:paraId="4FC91C13" w14:textId="70967AAA" w:rsidR="00C774F5" w:rsidRPr="009850B5" w:rsidRDefault="00C774F5" w:rsidP="00FB59DF">
      <w:pPr>
        <w:pStyle w:val="a5"/>
        <w:numPr>
          <w:ilvl w:val="0"/>
          <w:numId w:val="32"/>
        </w:numPr>
        <w:spacing w:line="300" w:lineRule="exact"/>
        <w:ind w:leftChars="0" w:left="1134"/>
      </w:pPr>
      <w:r w:rsidRPr="009850B5">
        <w:rPr>
          <w:rFonts w:hint="eastAsia"/>
        </w:rPr>
        <w:t>さらに、当該利用者の主治医及び担当の居宅介護支援事業所等に報告を行う</w:t>
      </w:r>
    </w:p>
    <w:p w14:paraId="481B0257" w14:textId="4F359FFE" w:rsidR="00C774F5" w:rsidRPr="009850B5" w:rsidRDefault="00C774F5" w:rsidP="00D65E93">
      <w:pPr>
        <w:spacing w:line="300" w:lineRule="exact"/>
      </w:pPr>
    </w:p>
    <w:p w14:paraId="1C420DCA" w14:textId="68E26FE9" w:rsidR="00C774F5" w:rsidRPr="00586D54" w:rsidRDefault="00C774F5" w:rsidP="00C774F5">
      <w:pPr>
        <w:pStyle w:val="3"/>
        <w:numPr>
          <w:ilvl w:val="0"/>
          <w:numId w:val="31"/>
        </w:numPr>
        <w:spacing w:line="300" w:lineRule="exact"/>
        <w:ind w:leftChars="0"/>
      </w:pPr>
      <w:bookmarkStart w:id="16" w:name="_Toc36998262"/>
      <w:r w:rsidRPr="009850B5">
        <w:rPr>
          <w:rFonts w:hint="eastAsia"/>
        </w:rPr>
        <w:t>消毒・清掃等の実施</w:t>
      </w:r>
      <w:bookmarkEnd w:id="16"/>
    </w:p>
    <w:p w14:paraId="5747ABB0" w14:textId="37866B3D" w:rsidR="00C774F5" w:rsidRPr="00586D54" w:rsidRDefault="00C774F5" w:rsidP="00D65E93">
      <w:pPr>
        <w:spacing w:line="300" w:lineRule="exact"/>
      </w:pPr>
    </w:p>
    <w:p w14:paraId="717E1890" w14:textId="3A01916D" w:rsidR="00C774F5" w:rsidRPr="00586D54" w:rsidRDefault="00C774F5" w:rsidP="00FB59DF">
      <w:pPr>
        <w:pStyle w:val="a5"/>
        <w:numPr>
          <w:ilvl w:val="0"/>
          <w:numId w:val="34"/>
        </w:numPr>
        <w:spacing w:line="300" w:lineRule="exact"/>
        <w:ind w:leftChars="0" w:left="1134"/>
      </w:pPr>
      <w:r w:rsidRPr="00586D54">
        <w:rPr>
          <w:rFonts w:hint="eastAsia"/>
        </w:rPr>
        <w:t>新型コロナウイルス感染が疑われる者が利用した部屋や車両等については、清掃を実施する。具体的には、手袋を着用し、消毒用エタノールで清拭する。または、次亜塩素酸ナトリウム液</w:t>
      </w:r>
      <w:r w:rsidRPr="00586D54">
        <w:t>で清拭後、湿式清掃し、乾燥させる</w:t>
      </w:r>
    </w:p>
    <w:p w14:paraId="78D5B805" w14:textId="77777777" w:rsidR="00C774F5" w:rsidRPr="00586D54" w:rsidRDefault="00C774F5" w:rsidP="00FB59DF">
      <w:pPr>
        <w:pStyle w:val="a5"/>
        <w:numPr>
          <w:ilvl w:val="0"/>
          <w:numId w:val="34"/>
        </w:numPr>
        <w:spacing w:line="300" w:lineRule="exact"/>
        <w:ind w:leftChars="0" w:left="1134"/>
      </w:pPr>
      <w:r w:rsidRPr="00586D54">
        <w:t>次亜塩素酸を含む消毒薬の噴霧については、吸引すると有害</w:t>
      </w:r>
      <w:r w:rsidRPr="00586D54">
        <w:rPr>
          <w:rFonts w:hint="eastAsia"/>
        </w:rPr>
        <w:t>であるため</w:t>
      </w:r>
      <w:r w:rsidRPr="00586D54">
        <w:t>行わない</w:t>
      </w:r>
    </w:p>
    <w:p w14:paraId="3ACCD6B5" w14:textId="6CA108A6" w:rsidR="00C774F5" w:rsidRPr="00586D54" w:rsidRDefault="00C774F5" w:rsidP="00FB59DF">
      <w:pPr>
        <w:pStyle w:val="a5"/>
        <w:numPr>
          <w:ilvl w:val="0"/>
          <w:numId w:val="34"/>
        </w:numPr>
        <w:spacing w:line="300" w:lineRule="exact"/>
        <w:ind w:leftChars="0" w:left="1134"/>
      </w:pPr>
      <w:r w:rsidRPr="00586D54">
        <w:t>トイレのドアノブや取手等は、消毒用エタノールで清拭する。</w:t>
      </w:r>
    </w:p>
    <w:p w14:paraId="73BC530E" w14:textId="77777777" w:rsidR="00C774F5" w:rsidRPr="00586D54" w:rsidRDefault="00C774F5" w:rsidP="00D65E93">
      <w:pPr>
        <w:spacing w:line="300" w:lineRule="exact"/>
      </w:pPr>
    </w:p>
    <w:p w14:paraId="301AFBE7" w14:textId="4DD5B20A" w:rsidR="00C774F5" w:rsidRPr="0035127F" w:rsidRDefault="00C774F5" w:rsidP="00FB59DF">
      <w:pPr>
        <w:pStyle w:val="3"/>
        <w:numPr>
          <w:ilvl w:val="0"/>
          <w:numId w:val="31"/>
        </w:numPr>
        <w:spacing w:line="300" w:lineRule="exact"/>
        <w:ind w:leftChars="0"/>
      </w:pPr>
      <w:bookmarkStart w:id="17" w:name="_Toc36998263"/>
      <w:r w:rsidRPr="0035127F">
        <w:rPr>
          <w:rFonts w:hint="eastAsia"/>
        </w:rPr>
        <w:t>濃厚接触が疑われる利用者に係る適切な対応の実施</w:t>
      </w:r>
      <w:bookmarkEnd w:id="17"/>
    </w:p>
    <w:p w14:paraId="2F1CA25B" w14:textId="77777777" w:rsidR="00C774F5" w:rsidRPr="00586D54" w:rsidRDefault="00C774F5" w:rsidP="00C774F5">
      <w:pPr>
        <w:spacing w:line="300" w:lineRule="exact"/>
      </w:pPr>
    </w:p>
    <w:p w14:paraId="163E9394" w14:textId="745F6757" w:rsidR="00C774F5" w:rsidRPr="00586D54" w:rsidRDefault="00C774F5" w:rsidP="00FB59DF">
      <w:pPr>
        <w:pStyle w:val="a5"/>
        <w:numPr>
          <w:ilvl w:val="0"/>
          <w:numId w:val="37"/>
        </w:numPr>
        <w:spacing w:line="300" w:lineRule="exact"/>
        <w:ind w:leftChars="0" w:left="1134"/>
      </w:pPr>
      <w:r w:rsidRPr="00586D54">
        <w:rPr>
          <w:rFonts w:hint="eastAsia"/>
        </w:rPr>
        <w:t>自宅待機を行い、保健所の指示に従う。報告を受けた居宅介護支援事業所等は、保健所と相談し、生活に必要なサービスを確保する</w:t>
      </w:r>
    </w:p>
    <w:p w14:paraId="08B21755" w14:textId="59768421" w:rsidR="00C774F5" w:rsidRPr="00586D54" w:rsidRDefault="00C774F5" w:rsidP="00FB59DF">
      <w:pPr>
        <w:pStyle w:val="a5"/>
        <w:numPr>
          <w:ilvl w:val="0"/>
          <w:numId w:val="37"/>
        </w:numPr>
        <w:spacing w:line="300" w:lineRule="exact"/>
        <w:ind w:leftChars="0" w:left="1134"/>
      </w:pPr>
      <w:r w:rsidRPr="00586D54">
        <w:rPr>
          <w:rFonts w:hint="eastAsia"/>
        </w:rPr>
        <w:t>短期入所利用者においては、必要に応じ、入所施設・居住系サービスと同様の対応を行うこと</w:t>
      </w:r>
    </w:p>
    <w:p w14:paraId="334B4246" w14:textId="3C0EBA4F" w:rsidR="00C774F5" w:rsidRPr="00586D54" w:rsidRDefault="00C774F5" w:rsidP="00D65E93">
      <w:pPr>
        <w:spacing w:line="300" w:lineRule="exact"/>
      </w:pPr>
    </w:p>
    <w:p w14:paraId="23BB55F0" w14:textId="28B27D1D" w:rsidR="00C774F5" w:rsidRPr="00586D54" w:rsidRDefault="00C774F5" w:rsidP="00FB59DF">
      <w:pPr>
        <w:pStyle w:val="a5"/>
        <w:numPr>
          <w:ilvl w:val="0"/>
          <w:numId w:val="31"/>
        </w:numPr>
        <w:spacing w:line="300" w:lineRule="exact"/>
        <w:ind w:leftChars="0"/>
      </w:pPr>
      <w:r w:rsidRPr="00586D54">
        <w:lastRenderedPageBreak/>
        <w:t>濃厚接触が疑われる職員に係る適切な対応の実施</w:t>
      </w:r>
    </w:p>
    <w:p w14:paraId="64DC9434" w14:textId="77777777" w:rsidR="00C774F5" w:rsidRPr="00586D54" w:rsidRDefault="00C774F5" w:rsidP="00C774F5">
      <w:pPr>
        <w:spacing w:line="300" w:lineRule="exact"/>
      </w:pPr>
    </w:p>
    <w:p w14:paraId="2955903C" w14:textId="3871CEDA" w:rsidR="00C774F5" w:rsidRPr="00586D54" w:rsidRDefault="00520084" w:rsidP="006826E5">
      <w:pPr>
        <w:pStyle w:val="a5"/>
        <w:numPr>
          <w:ilvl w:val="0"/>
          <w:numId w:val="2"/>
        </w:numPr>
        <w:spacing w:line="300" w:lineRule="exact"/>
        <w:ind w:leftChars="0" w:left="1134"/>
      </w:pPr>
      <w:r>
        <w:rPr>
          <w:rFonts w:hint="eastAsia"/>
        </w:rPr>
        <w:t>濃厚接触が疑われる段階においては、発熱等の症状がある場合、自宅待機を行い、保健所の指示に従う。発熱等の症状がない場合は、保健所と相談の上、疑われる職員数等の状況も踏まえ対応</w:t>
      </w:r>
      <w:r w:rsidR="00E705C0">
        <w:rPr>
          <w:rFonts w:hint="eastAsia"/>
        </w:rPr>
        <w:t>する</w:t>
      </w:r>
    </w:p>
    <w:p w14:paraId="2EF00208" w14:textId="77777777" w:rsidR="00C774F5" w:rsidRPr="00C774F5" w:rsidRDefault="00C774F5" w:rsidP="00D65E93">
      <w:pPr>
        <w:spacing w:line="300" w:lineRule="exact"/>
      </w:pPr>
    </w:p>
    <w:p w14:paraId="67555AA9" w14:textId="01849C8D" w:rsidR="00922D1F" w:rsidRPr="00C4640E" w:rsidRDefault="00B339A0" w:rsidP="00D65E93">
      <w:pPr>
        <w:pStyle w:val="2"/>
        <w:numPr>
          <w:ilvl w:val="0"/>
          <w:numId w:val="19"/>
        </w:numPr>
        <w:spacing w:line="300" w:lineRule="exact"/>
        <w:rPr>
          <w:b/>
          <w:bCs/>
          <w:sz w:val="26"/>
          <w:szCs w:val="26"/>
        </w:rPr>
      </w:pPr>
      <w:bookmarkStart w:id="18" w:name="_Toc36998264"/>
      <w:r w:rsidRPr="00C4640E">
        <w:rPr>
          <w:rFonts w:hint="eastAsia"/>
          <w:b/>
          <w:bCs/>
          <w:sz w:val="26"/>
          <w:szCs w:val="26"/>
        </w:rPr>
        <w:t>訪問介護事業所等</w:t>
      </w:r>
      <w:r w:rsidR="00922D1F" w:rsidRPr="00C4640E">
        <w:rPr>
          <w:rFonts w:hint="eastAsia"/>
          <w:b/>
          <w:bCs/>
          <w:sz w:val="26"/>
          <w:szCs w:val="26"/>
        </w:rPr>
        <w:t>の対応</w:t>
      </w:r>
      <w:bookmarkEnd w:id="18"/>
    </w:p>
    <w:p w14:paraId="40A72579" w14:textId="77777777" w:rsidR="00922D1F" w:rsidRPr="00586D54" w:rsidRDefault="00922D1F" w:rsidP="00D65E93">
      <w:pPr>
        <w:spacing w:line="300" w:lineRule="exact"/>
      </w:pPr>
    </w:p>
    <w:p w14:paraId="50EDFF04" w14:textId="647CE046" w:rsidR="00922D1F" w:rsidRPr="009850B5" w:rsidRDefault="00B339A0" w:rsidP="00D65E93">
      <w:pPr>
        <w:pStyle w:val="3"/>
        <w:numPr>
          <w:ilvl w:val="0"/>
          <w:numId w:val="21"/>
        </w:numPr>
        <w:spacing w:line="300" w:lineRule="exact"/>
        <w:ind w:leftChars="0"/>
      </w:pPr>
      <w:bookmarkStart w:id="19" w:name="_Toc36998265"/>
      <w:r w:rsidRPr="00677C16">
        <w:rPr>
          <w:rFonts w:hint="eastAsia"/>
        </w:rPr>
        <w:t>訪問介護事業所等が新型コロナウイルスの感染が疑</w:t>
      </w:r>
      <w:r w:rsidRPr="00BD1CE6">
        <w:rPr>
          <w:rFonts w:hint="eastAsia"/>
        </w:rPr>
        <w:t>われる</w:t>
      </w:r>
      <w:r w:rsidRPr="00C4640E">
        <w:rPr>
          <w:rFonts w:hint="eastAsia"/>
        </w:rPr>
        <w:t>者を把握</w:t>
      </w:r>
      <w:r w:rsidRPr="009850B5">
        <w:rPr>
          <w:rFonts w:hint="eastAsia"/>
        </w:rPr>
        <w:t>した場合</w:t>
      </w:r>
      <w:bookmarkEnd w:id="19"/>
    </w:p>
    <w:p w14:paraId="46EC1922" w14:textId="378FA1CD" w:rsidR="00922D1F" w:rsidRPr="009850B5" w:rsidRDefault="00922D1F" w:rsidP="00D65E93">
      <w:pPr>
        <w:spacing w:line="300" w:lineRule="exact"/>
      </w:pPr>
    </w:p>
    <w:p w14:paraId="097F136B" w14:textId="77777777" w:rsidR="00D65E93" w:rsidRPr="009850B5" w:rsidRDefault="00D65E93" w:rsidP="00D65E93">
      <w:pPr>
        <w:pStyle w:val="a5"/>
        <w:numPr>
          <w:ilvl w:val="0"/>
          <w:numId w:val="17"/>
        </w:numPr>
        <w:spacing w:line="300" w:lineRule="exact"/>
        <w:ind w:leftChars="0"/>
      </w:pPr>
      <w:r w:rsidRPr="009850B5">
        <w:rPr>
          <w:rFonts w:hint="eastAsia"/>
        </w:rPr>
        <w:t>訪問介護事業所等が新型コロナウイルスの感染が疑われる者を把握した場合、「帰国者・接触者相談センター」に電話連絡</w:t>
      </w:r>
    </w:p>
    <w:p w14:paraId="06E6BE3D" w14:textId="77777777" w:rsidR="00D65E93" w:rsidRPr="00586D54" w:rsidRDefault="00D65E93" w:rsidP="00D65E93">
      <w:pPr>
        <w:pStyle w:val="a5"/>
        <w:numPr>
          <w:ilvl w:val="0"/>
          <w:numId w:val="17"/>
        </w:numPr>
        <w:spacing w:line="300" w:lineRule="exact"/>
        <w:ind w:leftChars="0"/>
      </w:pPr>
      <w:r w:rsidRPr="00586D54">
        <w:rPr>
          <w:rFonts w:hint="eastAsia"/>
        </w:rPr>
        <w:t>速やかに管理者等への報告を行い、当該事業所内での情報共有し、指定権者への報告を行う。また、当該利用者の主治医及び担当の居宅介護支援事業所等に報告を行う</w:t>
      </w:r>
    </w:p>
    <w:p w14:paraId="65241515" w14:textId="77777777" w:rsidR="00D65E93" w:rsidRPr="00586D54" w:rsidRDefault="00D65E93" w:rsidP="00D65E93">
      <w:pPr>
        <w:pStyle w:val="a5"/>
        <w:numPr>
          <w:ilvl w:val="0"/>
          <w:numId w:val="17"/>
        </w:numPr>
        <w:spacing w:line="300" w:lineRule="exact"/>
        <w:ind w:leftChars="0"/>
      </w:pPr>
      <w:r w:rsidRPr="00586D54">
        <w:rPr>
          <w:rFonts w:hint="eastAsia"/>
        </w:rPr>
        <w:t>保健所の指示があった場合は、その指示に従う</w:t>
      </w:r>
    </w:p>
    <w:p w14:paraId="3935638A" w14:textId="554C2494" w:rsidR="00D65E93" w:rsidRPr="00586D54" w:rsidRDefault="00D65E93" w:rsidP="00FB59DF">
      <w:pPr>
        <w:pStyle w:val="a5"/>
        <w:numPr>
          <w:ilvl w:val="0"/>
          <w:numId w:val="17"/>
        </w:numPr>
        <w:spacing w:line="300" w:lineRule="exact"/>
        <w:ind w:leftChars="0"/>
      </w:pPr>
      <w:r w:rsidRPr="00586D54">
        <w:rPr>
          <w:rFonts w:hint="eastAsia"/>
        </w:rPr>
        <w:t>感染が疑われる者との濃厚接触が疑われる職員のうち発熱等の症状がある場合は、自宅待機を行い、保健所の指示に従う。発熱等の症状がない場合は、可能な限りサービス提供を行わないことが望ましい</w:t>
      </w:r>
    </w:p>
    <w:p w14:paraId="20F638F2" w14:textId="77777777" w:rsidR="00D65E93" w:rsidRPr="00586D54" w:rsidRDefault="00D65E93" w:rsidP="00D65E93">
      <w:pPr>
        <w:spacing w:line="300" w:lineRule="exact"/>
      </w:pPr>
    </w:p>
    <w:p w14:paraId="480F94AA" w14:textId="1C1A82EF" w:rsidR="00D65E93" w:rsidRPr="0035127F" w:rsidRDefault="00D65E93" w:rsidP="00FB59DF">
      <w:pPr>
        <w:pStyle w:val="3"/>
        <w:numPr>
          <w:ilvl w:val="0"/>
          <w:numId w:val="21"/>
        </w:numPr>
        <w:spacing w:line="300" w:lineRule="exact"/>
        <w:ind w:leftChars="0"/>
      </w:pPr>
      <w:bookmarkStart w:id="20" w:name="_Toc36998266"/>
      <w:r w:rsidRPr="0035127F">
        <w:rPr>
          <w:rFonts w:hint="eastAsia"/>
        </w:rPr>
        <w:t>濃厚接触が疑われる利用者に係る適切な対応の実施</w:t>
      </w:r>
      <w:bookmarkEnd w:id="20"/>
    </w:p>
    <w:p w14:paraId="0CE9771D" w14:textId="77777777" w:rsidR="00D65E93" w:rsidRPr="00586D54" w:rsidRDefault="00D65E93" w:rsidP="00D65E93">
      <w:pPr>
        <w:pStyle w:val="a5"/>
        <w:spacing w:line="300" w:lineRule="exact"/>
        <w:ind w:leftChars="0" w:left="1134"/>
      </w:pPr>
    </w:p>
    <w:p w14:paraId="06E66CF1" w14:textId="3B5DD226" w:rsidR="00922D1F" w:rsidRDefault="00D65E93" w:rsidP="00FB59DF">
      <w:pPr>
        <w:pStyle w:val="a5"/>
        <w:numPr>
          <w:ilvl w:val="0"/>
          <w:numId w:val="22"/>
        </w:numPr>
        <w:spacing w:line="300" w:lineRule="exact"/>
        <w:ind w:leftChars="0" w:left="1134"/>
      </w:pPr>
      <w:r w:rsidRPr="00586D54">
        <w:rPr>
          <w:rFonts w:hint="eastAsia"/>
        </w:rPr>
        <w:t>①の報告を受けた居宅介護支援事業所等は保健所と相談し、生活に必要なサービスを確保する。その際、地域の保健所とよく相談した上で、訪問介護の必要性を再度検討する</w:t>
      </w:r>
    </w:p>
    <w:p w14:paraId="6190AFF6" w14:textId="77777777" w:rsidR="00E705C0" w:rsidRDefault="00E705C0" w:rsidP="006826E5">
      <w:pPr>
        <w:pStyle w:val="a5"/>
        <w:numPr>
          <w:ilvl w:val="0"/>
          <w:numId w:val="22"/>
        </w:numPr>
        <w:spacing w:line="300" w:lineRule="exact"/>
        <w:ind w:leftChars="0" w:left="1134"/>
      </w:pPr>
      <w:r>
        <w:rPr>
          <w:rFonts w:hint="eastAsia"/>
        </w:rPr>
        <w:t>濃厚接触者については、</w:t>
      </w:r>
      <w:r>
        <w:t>14</w:t>
      </w:r>
      <w:r>
        <w:rPr>
          <w:rFonts w:hint="eastAsia"/>
        </w:rPr>
        <w:t>日間にわたり健康状態を観察する。濃厚接触者への対応は感染者との最終接触から1</w:t>
      </w:r>
      <w:r>
        <w:t>4</w:t>
      </w:r>
      <w:r>
        <w:rPr>
          <w:rFonts w:hint="eastAsia"/>
        </w:rPr>
        <w:t>日間行うことが基本。詳細な期間や対応は保健所の指示に従う。</w:t>
      </w:r>
    </w:p>
    <w:p w14:paraId="07A89AA5" w14:textId="6A415CF1" w:rsidR="00D65E93" w:rsidRPr="00E705C0" w:rsidRDefault="00D65E93" w:rsidP="00D65E93">
      <w:pPr>
        <w:spacing w:line="300" w:lineRule="exact"/>
      </w:pPr>
    </w:p>
    <w:p w14:paraId="591A7C01" w14:textId="524A5F71" w:rsidR="00D65E93" w:rsidRPr="00586D54" w:rsidRDefault="00D65E93" w:rsidP="00FB59DF">
      <w:pPr>
        <w:pStyle w:val="3"/>
        <w:numPr>
          <w:ilvl w:val="0"/>
          <w:numId w:val="21"/>
        </w:numPr>
        <w:spacing w:line="300" w:lineRule="exact"/>
        <w:ind w:leftChars="0"/>
      </w:pPr>
      <w:bookmarkStart w:id="21" w:name="_Toc36998267"/>
      <w:r w:rsidRPr="00586D54">
        <w:rPr>
          <w:rFonts w:hint="eastAsia"/>
        </w:rPr>
        <w:t>訪問介護事業所等がサービス提供を行う場合</w:t>
      </w:r>
      <w:bookmarkEnd w:id="21"/>
    </w:p>
    <w:p w14:paraId="730CBCBC" w14:textId="0F188974" w:rsidR="00520084" w:rsidRDefault="00520084" w:rsidP="00520084">
      <w:pPr>
        <w:pStyle w:val="a5"/>
        <w:spacing w:line="300" w:lineRule="exact"/>
        <w:ind w:leftChars="0" w:left="709"/>
      </w:pPr>
    </w:p>
    <w:p w14:paraId="4AB17B59" w14:textId="04302343" w:rsidR="00520084" w:rsidRDefault="00520084" w:rsidP="006826E5">
      <w:pPr>
        <w:pStyle w:val="4"/>
        <w:ind w:left="960"/>
      </w:pPr>
      <w:r>
        <w:rPr>
          <w:rFonts w:hint="eastAsia"/>
        </w:rPr>
        <w:t xml:space="preserve">　　</w:t>
      </w:r>
      <w:bookmarkStart w:id="22" w:name="_Toc36998268"/>
      <w:r>
        <w:rPr>
          <w:rFonts w:hint="eastAsia"/>
        </w:rPr>
        <w:t>(</w:t>
      </w:r>
      <w:r w:rsidR="00E705C0">
        <w:rPr>
          <w:rFonts w:hint="eastAsia"/>
        </w:rPr>
        <w:t>ⅰ</w:t>
      </w:r>
      <w:r>
        <w:t>)</w:t>
      </w:r>
      <w:r>
        <w:rPr>
          <w:rFonts w:hint="eastAsia"/>
        </w:rPr>
        <w:t>職員の場合の対応</w:t>
      </w:r>
      <w:bookmarkEnd w:id="22"/>
    </w:p>
    <w:p w14:paraId="15D5D356" w14:textId="77777777" w:rsidR="00520084" w:rsidRDefault="00520084" w:rsidP="00520084">
      <w:pPr>
        <w:pStyle w:val="a5"/>
        <w:numPr>
          <w:ilvl w:val="0"/>
          <w:numId w:val="2"/>
        </w:numPr>
        <w:spacing w:line="300" w:lineRule="exact"/>
        <w:ind w:leftChars="0" w:left="1134"/>
      </w:pPr>
      <w:r>
        <w:rPr>
          <w:rFonts w:hint="eastAsia"/>
        </w:rPr>
        <w:t>保険者により濃厚接触者とされた職員については、自宅待機を行い、保健所の指示に従う。職場復帰時期については、発熱等の症状の有無等も踏まえ、保健所の指示に従う</w:t>
      </w:r>
    </w:p>
    <w:p w14:paraId="47194117" w14:textId="77777777" w:rsidR="00520084" w:rsidRPr="00677C16" w:rsidRDefault="00520084" w:rsidP="00520084">
      <w:pPr>
        <w:pStyle w:val="a5"/>
        <w:numPr>
          <w:ilvl w:val="0"/>
          <w:numId w:val="2"/>
        </w:numPr>
        <w:spacing w:line="300" w:lineRule="exact"/>
        <w:ind w:leftChars="0" w:left="1134"/>
      </w:pPr>
      <w:r>
        <w:rPr>
          <w:rFonts w:hint="eastAsia"/>
        </w:rPr>
        <w:t>濃厚接触が疑われる段階においては、発熱等の症状がある場合、自宅待機を行い、保健所の指示に従う。発熱等の症状がない場合は、保健所と相談の上、疑われる職員数等の状況も踏まえ対応</w:t>
      </w:r>
    </w:p>
    <w:p w14:paraId="2EE2E7B3" w14:textId="77777777" w:rsidR="00520084" w:rsidRPr="003E6EB1" w:rsidRDefault="00520084" w:rsidP="00520084">
      <w:pPr>
        <w:pStyle w:val="a5"/>
        <w:spacing w:line="300" w:lineRule="exact"/>
        <w:ind w:leftChars="0" w:left="709"/>
      </w:pPr>
    </w:p>
    <w:p w14:paraId="082D2BC8" w14:textId="25544B9D" w:rsidR="00520084" w:rsidRPr="00E705C0" w:rsidRDefault="00520084" w:rsidP="006826E5">
      <w:pPr>
        <w:pStyle w:val="4"/>
        <w:ind w:left="960"/>
      </w:pPr>
      <w:r>
        <w:rPr>
          <w:rFonts w:hint="eastAsia"/>
        </w:rPr>
        <w:t xml:space="preserve">　　</w:t>
      </w:r>
      <w:bookmarkStart w:id="23" w:name="_Toc36998269"/>
      <w:r>
        <w:rPr>
          <w:rFonts w:hint="eastAsia"/>
        </w:rPr>
        <w:t>(</w:t>
      </w:r>
      <w:r w:rsidR="00E705C0">
        <w:rPr>
          <w:rFonts w:hint="eastAsia"/>
        </w:rPr>
        <w:t>ⅱ</w:t>
      </w:r>
      <w:r>
        <w:t>)</w:t>
      </w:r>
      <w:r>
        <w:rPr>
          <w:rFonts w:hint="eastAsia"/>
        </w:rPr>
        <w:t>利用者の場合の対応</w:t>
      </w:r>
      <w:bookmarkEnd w:id="23"/>
    </w:p>
    <w:p w14:paraId="4ADC9BC5" w14:textId="30D5A1F0" w:rsidR="00D65E93" w:rsidRPr="00586D54" w:rsidRDefault="00D65E93" w:rsidP="00FB59DF">
      <w:pPr>
        <w:pStyle w:val="a5"/>
        <w:numPr>
          <w:ilvl w:val="0"/>
          <w:numId w:val="24"/>
        </w:numPr>
        <w:spacing w:line="300" w:lineRule="exact"/>
        <w:ind w:leftChars="0" w:left="1134"/>
      </w:pPr>
      <w:r w:rsidRPr="00586D54">
        <w:rPr>
          <w:rFonts w:hint="eastAsia"/>
        </w:rPr>
        <w:t>基礎疾患を有する者及び妊婦等は、感染した際に重篤化するおそれが高いため、勤務上の配慮を行うこと</w:t>
      </w:r>
    </w:p>
    <w:p w14:paraId="4D62616F" w14:textId="4F3644A1" w:rsidR="00D65E93" w:rsidRPr="00586D54" w:rsidRDefault="00D65E93" w:rsidP="00FB59DF">
      <w:pPr>
        <w:pStyle w:val="a5"/>
        <w:numPr>
          <w:ilvl w:val="0"/>
          <w:numId w:val="24"/>
        </w:numPr>
        <w:spacing w:line="300" w:lineRule="exact"/>
        <w:ind w:leftChars="0" w:left="1134"/>
      </w:pPr>
      <w:r w:rsidRPr="00586D54">
        <w:rPr>
          <w:rFonts w:hint="eastAsia"/>
        </w:rPr>
        <w:t>サービスの提供に当たっては地域の保健所とよく相談した上で、感染防止策を徹底する具体的には、サービス提供前後における手洗いやうがい、マスクの着用、エプロンの着用、必要時の手袋の着用、咳エチケットの徹底を行うと同時に、事業所内でもマスクを着用する等、感染機会を減らすための工夫を行う</w:t>
      </w:r>
    </w:p>
    <w:p w14:paraId="10B6C532" w14:textId="0623DB1B" w:rsidR="00D65E93" w:rsidRPr="00586D54" w:rsidRDefault="00D65E93" w:rsidP="00FB59DF">
      <w:pPr>
        <w:pStyle w:val="a5"/>
        <w:numPr>
          <w:ilvl w:val="0"/>
          <w:numId w:val="25"/>
        </w:numPr>
        <w:spacing w:line="300" w:lineRule="exact"/>
        <w:ind w:leftChars="0"/>
      </w:pPr>
      <w:r w:rsidRPr="00586D54">
        <w:rPr>
          <w:rFonts w:hint="eastAsia"/>
        </w:rPr>
        <w:t>自身の健康管理に留意し、出勤前に各自で体温を計測して、発熱や風邪症状等がある場合は出勤しない</w:t>
      </w:r>
    </w:p>
    <w:p w14:paraId="4EB7C8DC" w14:textId="28995CF9" w:rsidR="00D65E93" w:rsidRPr="00586D54" w:rsidRDefault="00D65E93" w:rsidP="00FB59DF">
      <w:pPr>
        <w:pStyle w:val="a5"/>
        <w:numPr>
          <w:ilvl w:val="0"/>
          <w:numId w:val="25"/>
        </w:numPr>
        <w:spacing w:line="300" w:lineRule="exact"/>
        <w:ind w:leftChars="0"/>
      </w:pPr>
      <w:r w:rsidRPr="00586D54">
        <w:rPr>
          <w:rFonts w:hint="eastAsia"/>
        </w:rPr>
        <w:t>濃厚接触が疑われる者とその他の利用者の介護等に当たっては、可能な限り担当職員を分けての対応や、最後に訪問する等の対応を行う</w:t>
      </w:r>
    </w:p>
    <w:p w14:paraId="7BA17483" w14:textId="1E907ED9" w:rsidR="00D65E93" w:rsidRPr="00586D54" w:rsidRDefault="00D65E93" w:rsidP="00FB59DF">
      <w:pPr>
        <w:pStyle w:val="a5"/>
        <w:numPr>
          <w:ilvl w:val="0"/>
          <w:numId w:val="25"/>
        </w:numPr>
        <w:spacing w:line="300" w:lineRule="exact"/>
        <w:ind w:leftChars="0"/>
      </w:pPr>
      <w:r w:rsidRPr="00586D54">
        <w:rPr>
          <w:rFonts w:hint="eastAsia"/>
        </w:rPr>
        <w:lastRenderedPageBreak/>
        <w:t>訪問時間を可能な限り短くできるよう工夫を行う</w:t>
      </w:r>
    </w:p>
    <w:p w14:paraId="7BFFC890" w14:textId="285EFBC3" w:rsidR="00D65E93" w:rsidRPr="00586D54" w:rsidRDefault="00D65E93" w:rsidP="00FB59DF">
      <w:pPr>
        <w:pStyle w:val="a5"/>
        <w:numPr>
          <w:ilvl w:val="0"/>
          <w:numId w:val="25"/>
        </w:numPr>
        <w:spacing w:line="300" w:lineRule="exact"/>
        <w:ind w:leftChars="0"/>
      </w:pPr>
      <w:r w:rsidRPr="00586D54">
        <w:rPr>
          <w:rFonts w:hint="eastAsia"/>
        </w:rPr>
        <w:t>訪問時には、換気を徹底する</w:t>
      </w:r>
    </w:p>
    <w:p w14:paraId="1EBE29A3" w14:textId="5EED32C4" w:rsidR="00D65E93" w:rsidRPr="00586D54" w:rsidRDefault="00D65E93" w:rsidP="00FB59DF">
      <w:pPr>
        <w:pStyle w:val="a5"/>
        <w:numPr>
          <w:ilvl w:val="0"/>
          <w:numId w:val="25"/>
        </w:numPr>
        <w:spacing w:line="300" w:lineRule="exact"/>
        <w:ind w:leftChars="0"/>
      </w:pPr>
      <w:r w:rsidRPr="00586D54">
        <w:rPr>
          <w:rFonts w:hint="eastAsia"/>
        </w:rPr>
        <w:t>濃厚接触者が疑われる者のケアに当たっては、職員は使い捨て手袋とマスクを着用すること。咳込みなどがあり、飛沫感染のリスクが高い状況では、必要に応じてゴーグル、使い捨てエプロン、ガウン等を着用する</w:t>
      </w:r>
    </w:p>
    <w:p w14:paraId="0050064B" w14:textId="4CC17B9E" w:rsidR="00D65E93" w:rsidRPr="00586D54" w:rsidRDefault="00D65E93" w:rsidP="00FB59DF">
      <w:pPr>
        <w:pStyle w:val="a5"/>
        <w:numPr>
          <w:ilvl w:val="0"/>
          <w:numId w:val="25"/>
        </w:numPr>
        <w:spacing w:line="300" w:lineRule="exact"/>
        <w:ind w:leftChars="0"/>
      </w:pPr>
      <w:r w:rsidRPr="00586D54">
        <w:rPr>
          <w:rFonts w:hint="eastAsia"/>
        </w:rPr>
        <w:t>体温計等の器具については、消毒用エタノールで清拭を行う</w:t>
      </w:r>
    </w:p>
    <w:p w14:paraId="5A14C407" w14:textId="69B134FB" w:rsidR="00D65E93" w:rsidRPr="00586D54" w:rsidRDefault="00D65E93" w:rsidP="00FB59DF">
      <w:pPr>
        <w:pStyle w:val="a5"/>
        <w:numPr>
          <w:ilvl w:val="0"/>
          <w:numId w:val="25"/>
        </w:numPr>
        <w:spacing w:line="300" w:lineRule="exact"/>
        <w:ind w:leftChars="0"/>
      </w:pPr>
      <w:r w:rsidRPr="00586D54">
        <w:rPr>
          <w:rFonts w:hint="eastAsia"/>
        </w:rPr>
        <w:t>サービス提供開始時と終了時に、液体石けんと流水による手洗いや消毒用エタノールによる手指消毒を実施する</w:t>
      </w:r>
    </w:p>
    <w:p w14:paraId="28CDCBF7" w14:textId="4E4A655D" w:rsidR="00D65E93" w:rsidRPr="00586D54" w:rsidRDefault="00D65E93" w:rsidP="00FB59DF">
      <w:pPr>
        <w:pStyle w:val="a5"/>
        <w:numPr>
          <w:ilvl w:val="0"/>
          <w:numId w:val="25"/>
        </w:numPr>
        <w:spacing w:line="300" w:lineRule="exact"/>
        <w:ind w:leftChars="0"/>
      </w:pPr>
      <w:r w:rsidRPr="00586D54">
        <w:rPr>
          <w:rFonts w:hint="eastAsia"/>
        </w:rPr>
        <w:t>手指消毒の前に顔（目・鼻・口）を触らないように注意する。「１ケア１手洗い」、「ケア前後の手洗い」を基本とする</w:t>
      </w:r>
    </w:p>
    <w:p w14:paraId="3BD94219" w14:textId="18C98B35" w:rsidR="00D65E93" w:rsidRPr="00586D54" w:rsidRDefault="00D65E93" w:rsidP="00D65E93">
      <w:pPr>
        <w:spacing w:line="300" w:lineRule="exact"/>
      </w:pPr>
    </w:p>
    <w:p w14:paraId="3760E9BB" w14:textId="1AB5CD0B" w:rsidR="00D65E93" w:rsidRPr="00586D54" w:rsidRDefault="00D65E93" w:rsidP="00D65E93">
      <w:pPr>
        <w:pStyle w:val="3"/>
        <w:numPr>
          <w:ilvl w:val="0"/>
          <w:numId w:val="21"/>
        </w:numPr>
        <w:spacing w:line="300" w:lineRule="exact"/>
        <w:ind w:leftChars="0"/>
      </w:pPr>
      <w:bookmarkStart w:id="24" w:name="_Toc36998270"/>
      <w:r w:rsidRPr="00586D54">
        <w:rPr>
          <w:rFonts w:hint="eastAsia"/>
        </w:rPr>
        <w:t>個別のケア等に当たっての留意点</w:t>
      </w:r>
      <w:bookmarkEnd w:id="24"/>
    </w:p>
    <w:p w14:paraId="21090169" w14:textId="77777777" w:rsidR="00D65E93" w:rsidRPr="00586D54" w:rsidRDefault="00D65E93" w:rsidP="00D65E93">
      <w:pPr>
        <w:spacing w:line="300" w:lineRule="exact"/>
      </w:pPr>
    </w:p>
    <w:p w14:paraId="3E5E29F9" w14:textId="77777777" w:rsidR="00D65E93" w:rsidRPr="00586D54" w:rsidRDefault="00D65E93" w:rsidP="00E705C0">
      <w:pPr>
        <w:pStyle w:val="4"/>
        <w:ind w:left="960"/>
      </w:pPr>
      <w:bookmarkStart w:id="25" w:name="_Toc36998271"/>
      <w:r w:rsidRPr="00586D54">
        <w:t>(ⅰ)食事の介助等</w:t>
      </w:r>
      <w:bookmarkEnd w:id="25"/>
    </w:p>
    <w:p w14:paraId="3D7D0362" w14:textId="61BFD91E" w:rsidR="00D65E93" w:rsidRPr="00586D54" w:rsidRDefault="00D65E93" w:rsidP="00FB59DF">
      <w:pPr>
        <w:pStyle w:val="a5"/>
        <w:numPr>
          <w:ilvl w:val="0"/>
          <w:numId w:val="27"/>
        </w:numPr>
        <w:spacing w:line="300" w:lineRule="exact"/>
        <w:ind w:leftChars="300" w:left="1140"/>
      </w:pPr>
      <w:r w:rsidRPr="00586D54">
        <w:rPr>
          <w:rFonts w:hint="eastAsia"/>
        </w:rPr>
        <w:t>食事前に利用者に対し、液体石けんと流水による手洗い等を実施</w:t>
      </w:r>
    </w:p>
    <w:p w14:paraId="7FF79CD7" w14:textId="6C7620EB" w:rsidR="00D65E93" w:rsidRPr="00586D54" w:rsidRDefault="00D65E93" w:rsidP="00FB59DF">
      <w:pPr>
        <w:pStyle w:val="a5"/>
        <w:numPr>
          <w:ilvl w:val="0"/>
          <w:numId w:val="27"/>
        </w:numPr>
        <w:spacing w:line="300" w:lineRule="exact"/>
        <w:ind w:leftChars="300" w:left="1140"/>
      </w:pPr>
      <w:r w:rsidRPr="00586D54">
        <w:rPr>
          <w:rFonts w:hint="eastAsia"/>
        </w:rPr>
        <w:t>食事は使い捨て容器を使用するか、自動食器洗浄器の使用、または、洗剤での洗浄を行う</w:t>
      </w:r>
    </w:p>
    <w:p w14:paraId="5948E6EE" w14:textId="112E2340" w:rsidR="00D65E93" w:rsidRPr="00586D54" w:rsidRDefault="00D65E93" w:rsidP="00FB59DF">
      <w:pPr>
        <w:pStyle w:val="a5"/>
        <w:numPr>
          <w:ilvl w:val="0"/>
          <w:numId w:val="27"/>
        </w:numPr>
        <w:spacing w:line="300" w:lineRule="exact"/>
        <w:ind w:leftChars="300" w:left="1140"/>
      </w:pPr>
      <w:r w:rsidRPr="00586D54">
        <w:rPr>
          <w:rFonts w:hint="eastAsia"/>
        </w:rPr>
        <w:t>食事の準備等を短時間で実施できるよう工夫を行う</w:t>
      </w:r>
    </w:p>
    <w:p w14:paraId="5CD017FE" w14:textId="77777777" w:rsidR="00D65E93" w:rsidRPr="00586D54" w:rsidRDefault="00D65E93" w:rsidP="00D65E93">
      <w:pPr>
        <w:spacing w:line="300" w:lineRule="exact"/>
      </w:pPr>
    </w:p>
    <w:p w14:paraId="36355BD1" w14:textId="77777777" w:rsidR="00D65E93" w:rsidRPr="00586D54" w:rsidRDefault="00D65E93" w:rsidP="00E705C0">
      <w:pPr>
        <w:pStyle w:val="4"/>
        <w:ind w:left="960"/>
      </w:pPr>
      <w:bookmarkStart w:id="26" w:name="_Toc36998272"/>
      <w:r w:rsidRPr="00586D54">
        <w:t>(ⅱ)排泄の介助等</w:t>
      </w:r>
      <w:bookmarkEnd w:id="26"/>
    </w:p>
    <w:p w14:paraId="38103406" w14:textId="17F9348F" w:rsidR="00D65E93" w:rsidRPr="00586D54" w:rsidRDefault="00D65E93" w:rsidP="00FB59DF">
      <w:pPr>
        <w:pStyle w:val="a5"/>
        <w:numPr>
          <w:ilvl w:val="0"/>
          <w:numId w:val="28"/>
        </w:numPr>
        <w:spacing w:line="300" w:lineRule="exact"/>
        <w:ind w:leftChars="300" w:left="1140"/>
      </w:pPr>
      <w:r w:rsidRPr="00586D54">
        <w:rPr>
          <w:rFonts w:hint="eastAsia"/>
        </w:rPr>
        <w:t>おむつ交換の際は、排泄物に直接触れない場合であっても、手袋に加え、使い捨てエプロンを着用する</w:t>
      </w:r>
    </w:p>
    <w:p w14:paraId="60A88E83" w14:textId="77777777" w:rsidR="00D65E93" w:rsidRPr="00586D54" w:rsidRDefault="00D65E93" w:rsidP="00D65E93">
      <w:pPr>
        <w:spacing w:line="300" w:lineRule="exact"/>
      </w:pPr>
    </w:p>
    <w:p w14:paraId="3D702A9B" w14:textId="15523CF8" w:rsidR="00D65E93" w:rsidRPr="00586D54" w:rsidRDefault="00D65E93" w:rsidP="00E705C0">
      <w:pPr>
        <w:pStyle w:val="4"/>
        <w:ind w:left="960"/>
      </w:pPr>
      <w:bookmarkStart w:id="27" w:name="_Toc36998273"/>
      <w:r w:rsidRPr="00586D54">
        <w:t>(ⅲ)</w:t>
      </w:r>
      <w:r w:rsidR="008B7D47">
        <w:rPr>
          <w:rFonts w:hint="eastAsia"/>
        </w:rPr>
        <w:t>清拭</w:t>
      </w:r>
      <w:r w:rsidRPr="00586D54">
        <w:t>・入浴の介助等</w:t>
      </w:r>
      <w:bookmarkEnd w:id="27"/>
    </w:p>
    <w:p w14:paraId="131F4F2F" w14:textId="4E621190" w:rsidR="00D65E93" w:rsidRPr="00586D54" w:rsidRDefault="00D65E93" w:rsidP="00FB59DF">
      <w:pPr>
        <w:pStyle w:val="a5"/>
        <w:numPr>
          <w:ilvl w:val="0"/>
          <w:numId w:val="29"/>
        </w:numPr>
        <w:spacing w:line="300" w:lineRule="exact"/>
        <w:ind w:leftChars="300" w:left="1140"/>
      </w:pPr>
      <w:r w:rsidRPr="00586D54">
        <w:rPr>
          <w:rFonts w:hint="eastAsia"/>
        </w:rPr>
        <w:t>介助が必要な者（訪問入浴介護を利用する者を含む）については、原則清拭で対応する。清拭で使用したタオル等は、手袋とマスクを着用し、一般定な家庭用洗剤で洗濯し、完全に乾燥させる</w:t>
      </w:r>
    </w:p>
    <w:p w14:paraId="332D6D81" w14:textId="77777777" w:rsidR="00D65E93" w:rsidRPr="00586D54" w:rsidRDefault="00D65E93" w:rsidP="00D65E93">
      <w:pPr>
        <w:spacing w:line="300" w:lineRule="exact"/>
      </w:pPr>
    </w:p>
    <w:p w14:paraId="70CEC6E0" w14:textId="77777777" w:rsidR="00D65E93" w:rsidRPr="00586D54" w:rsidRDefault="00D65E93" w:rsidP="00E705C0">
      <w:pPr>
        <w:pStyle w:val="4"/>
        <w:ind w:left="960"/>
      </w:pPr>
      <w:bookmarkStart w:id="28" w:name="_Toc36998274"/>
      <w:r w:rsidRPr="00586D54">
        <w:t>(ⅳ)環境整備</w:t>
      </w:r>
      <w:bookmarkEnd w:id="28"/>
    </w:p>
    <w:p w14:paraId="1BCE491C" w14:textId="77777777" w:rsidR="00C774F5" w:rsidRPr="00586D54" w:rsidRDefault="00D65E93" w:rsidP="00FB59DF">
      <w:pPr>
        <w:pStyle w:val="a5"/>
        <w:numPr>
          <w:ilvl w:val="0"/>
          <w:numId w:val="30"/>
        </w:numPr>
        <w:spacing w:line="300" w:lineRule="exact"/>
        <w:ind w:leftChars="300" w:left="1140"/>
      </w:pPr>
      <w:r w:rsidRPr="00586D54">
        <w:rPr>
          <w:rFonts w:hint="eastAsia"/>
        </w:rPr>
        <w:t>部屋の清掃を行う場合は、手袋を着用し、消毒用エタノールで清拭する</w:t>
      </w:r>
      <w:r w:rsidR="00C774F5" w:rsidRPr="00586D54">
        <w:rPr>
          <w:rFonts w:hint="eastAsia"/>
        </w:rPr>
        <w:t>か</w:t>
      </w:r>
      <w:r w:rsidRPr="00586D54">
        <w:rPr>
          <w:rFonts w:hint="eastAsia"/>
        </w:rPr>
        <w:t>、次亜塩素酸ナトリウム液</w:t>
      </w:r>
      <w:r w:rsidRPr="00586D54">
        <w:t xml:space="preserve"> で清拭後、湿式清掃し、乾燥させる。</w:t>
      </w:r>
    </w:p>
    <w:p w14:paraId="1660267B" w14:textId="77777777" w:rsidR="00C774F5" w:rsidRPr="00586D54" w:rsidRDefault="00D65E93" w:rsidP="00FB59DF">
      <w:pPr>
        <w:pStyle w:val="a5"/>
        <w:numPr>
          <w:ilvl w:val="0"/>
          <w:numId w:val="30"/>
        </w:numPr>
        <w:spacing w:line="300" w:lineRule="exact"/>
        <w:ind w:leftChars="300" w:left="1140"/>
      </w:pPr>
      <w:r w:rsidRPr="00586D54">
        <w:t>次亜塩素酸を含む消毒薬の噴霧については、吸引すると有害であり、効果が不確実であることから行わない</w:t>
      </w:r>
    </w:p>
    <w:p w14:paraId="21B53554" w14:textId="01B10705" w:rsidR="00D65E93" w:rsidRPr="00586D54" w:rsidRDefault="00D65E93" w:rsidP="00FB59DF">
      <w:pPr>
        <w:pStyle w:val="a5"/>
        <w:numPr>
          <w:ilvl w:val="0"/>
          <w:numId w:val="30"/>
        </w:numPr>
        <w:spacing w:line="300" w:lineRule="exact"/>
        <w:ind w:leftChars="300" w:left="1140"/>
      </w:pPr>
      <w:r w:rsidRPr="00586D54">
        <w:t>トイレのドアノブや取手等は、消毒用エタノールで清拭し、消毒を行う</w:t>
      </w:r>
    </w:p>
    <w:p w14:paraId="7F243DFE" w14:textId="77777777" w:rsidR="00D65E93" w:rsidRDefault="00D65E93" w:rsidP="00D65E93">
      <w:pPr>
        <w:spacing w:line="300" w:lineRule="exact"/>
      </w:pPr>
    </w:p>
    <w:p w14:paraId="6F057ABF" w14:textId="11BE617E" w:rsidR="00B5753C" w:rsidRPr="00C4640E" w:rsidRDefault="00B5753C" w:rsidP="00D65E93">
      <w:pPr>
        <w:pStyle w:val="2"/>
        <w:numPr>
          <w:ilvl w:val="0"/>
          <w:numId w:val="19"/>
        </w:numPr>
        <w:spacing w:line="300" w:lineRule="exact"/>
        <w:rPr>
          <w:b/>
          <w:bCs/>
          <w:sz w:val="26"/>
          <w:szCs w:val="26"/>
        </w:rPr>
      </w:pPr>
      <w:bookmarkStart w:id="29" w:name="_Toc36998275"/>
      <w:r w:rsidRPr="00C4640E">
        <w:rPr>
          <w:rFonts w:hint="eastAsia"/>
          <w:b/>
          <w:bCs/>
          <w:sz w:val="26"/>
          <w:szCs w:val="26"/>
        </w:rPr>
        <w:t>人員配置基準や報酬算定等について</w:t>
      </w:r>
      <w:bookmarkEnd w:id="29"/>
    </w:p>
    <w:p w14:paraId="166E81D4" w14:textId="6B9C5938" w:rsidR="00B5753C" w:rsidRPr="00B5753C" w:rsidRDefault="00B5753C" w:rsidP="00D65E93">
      <w:pPr>
        <w:spacing w:line="300" w:lineRule="exact"/>
        <w:ind w:left="289"/>
      </w:pPr>
    </w:p>
    <w:p w14:paraId="61B5AAF7" w14:textId="736D7CEC" w:rsidR="0035127F" w:rsidRPr="00FB59DF" w:rsidRDefault="006826E5" w:rsidP="003B1234">
      <w:pPr>
        <w:pStyle w:val="a5"/>
        <w:numPr>
          <w:ilvl w:val="0"/>
          <w:numId w:val="2"/>
        </w:numPr>
        <w:spacing w:line="300" w:lineRule="exact"/>
        <w:ind w:leftChars="0" w:left="709"/>
        <w:rPr>
          <w:rStyle w:val="a3"/>
          <w:color w:val="auto"/>
          <w:u w:val="none"/>
        </w:rPr>
      </w:pPr>
      <w:hyperlink r:id="rId16" w:history="1">
        <w:r w:rsidR="00E02446" w:rsidRPr="005721A6">
          <w:rPr>
            <w:rStyle w:val="a3"/>
            <w:rFonts w:hint="eastAsia"/>
            <w:color w:val="auto"/>
          </w:rPr>
          <w:t>新型コロナウイルスの</w:t>
        </w:r>
        <w:r w:rsidR="00CC638E">
          <w:rPr>
            <w:rStyle w:val="a3"/>
            <w:rFonts w:hint="eastAsia"/>
            <w:color w:val="auto"/>
          </w:rPr>
          <w:t>感染</w:t>
        </w:r>
        <w:r w:rsidR="00E02446" w:rsidRPr="005721A6">
          <w:rPr>
            <w:rStyle w:val="a3"/>
            <w:rFonts w:hint="eastAsia"/>
            <w:color w:val="auto"/>
          </w:rPr>
          <w:t>等により職員配置ができなくなる等の場合であっても、介護報酬や加算等は算定できる</w:t>
        </w:r>
      </w:hyperlink>
    </w:p>
    <w:p w14:paraId="070CCAE5" w14:textId="3E5F1BAE" w:rsidR="0035127F" w:rsidRPr="0035127F" w:rsidRDefault="0035127F" w:rsidP="00FB59DF">
      <w:pPr>
        <w:pStyle w:val="a5"/>
        <w:numPr>
          <w:ilvl w:val="0"/>
          <w:numId w:val="2"/>
        </w:numPr>
        <w:spacing w:line="300" w:lineRule="exact"/>
        <w:ind w:leftChars="0" w:left="709"/>
      </w:pPr>
      <w:r w:rsidRPr="0035127F">
        <w:rPr>
          <w:rStyle w:val="a3"/>
          <w:rFonts w:hint="eastAsia"/>
          <w:color w:val="auto"/>
        </w:rPr>
        <w:t>特養の</w:t>
      </w:r>
      <w:r w:rsidRPr="00625D3B">
        <w:rPr>
          <w:rStyle w:val="a3"/>
          <w:rFonts w:hint="eastAsia"/>
          <w:color w:val="auto"/>
        </w:rPr>
        <w:t>配置医師において</w:t>
      </w:r>
      <w:r w:rsidRPr="005B0579">
        <w:rPr>
          <w:rStyle w:val="a3"/>
          <w:rFonts w:hint="eastAsia"/>
          <w:color w:val="auto"/>
        </w:rPr>
        <w:t>も</w:t>
      </w:r>
      <w:r w:rsidRPr="0035127F">
        <w:rPr>
          <w:rStyle w:val="a3"/>
          <w:rFonts w:hint="eastAsia"/>
          <w:color w:val="auto"/>
        </w:rPr>
        <w:t>慢性疾患等を有する患者で、それまでに診断を受けたことがあれば、電話や情報通信機器を使用した診療が可能ただし、電話等再診料について特養の配置医師としては算定できないので注意</w:t>
      </w:r>
    </w:p>
    <w:p w14:paraId="0D8A2E27" w14:textId="3240AC7A" w:rsidR="00007D69" w:rsidRPr="005721A6" w:rsidRDefault="006826E5" w:rsidP="003B1234">
      <w:pPr>
        <w:pStyle w:val="a5"/>
        <w:numPr>
          <w:ilvl w:val="0"/>
          <w:numId w:val="2"/>
        </w:numPr>
        <w:spacing w:line="300" w:lineRule="exact"/>
        <w:ind w:leftChars="0" w:left="709"/>
      </w:pPr>
      <w:hyperlink r:id="rId17" w:history="1">
        <w:r w:rsidR="00007D69" w:rsidRPr="005721A6">
          <w:rPr>
            <w:rStyle w:val="a3"/>
            <w:rFonts w:hint="eastAsia"/>
            <w:color w:val="auto"/>
          </w:rPr>
          <w:t>学校が休校等により一時的に人員基準等を満たせなくなる場合には、介護報酬の減額を行わない等の柔軟な取扱いが可能</w:t>
        </w:r>
      </w:hyperlink>
    </w:p>
    <w:p w14:paraId="05391F49" w14:textId="3E60F618" w:rsidR="00E25794" w:rsidRPr="005721A6" w:rsidRDefault="006826E5" w:rsidP="00FB59DF">
      <w:pPr>
        <w:pStyle w:val="a5"/>
        <w:numPr>
          <w:ilvl w:val="0"/>
          <w:numId w:val="2"/>
        </w:numPr>
        <w:spacing w:line="300" w:lineRule="exact"/>
        <w:ind w:leftChars="0" w:left="709"/>
      </w:pPr>
      <w:hyperlink r:id="rId18" w:history="1">
        <w:r w:rsidR="00E25794" w:rsidRPr="005721A6">
          <w:rPr>
            <w:rStyle w:val="a3"/>
            <w:rFonts w:hint="eastAsia"/>
            <w:color w:val="auto"/>
          </w:rPr>
          <w:t>認知症対応型共同生活介護事業所の管理者として必要な認知症対応型サービス事業管理者研修等について、延期する措置が可能。</w:t>
        </w:r>
      </w:hyperlink>
      <w:r w:rsidR="00E25794" w:rsidRPr="005721A6">
        <w:rPr>
          <w:rFonts w:hint="eastAsia"/>
        </w:rPr>
        <w:t>ただし、</w:t>
      </w:r>
      <w:r w:rsidR="003C1045" w:rsidRPr="005721A6">
        <w:rPr>
          <w:rFonts w:hint="eastAsia"/>
        </w:rPr>
        <w:t>新規</w:t>
      </w:r>
      <w:r w:rsidR="00E25794" w:rsidRPr="005721A6">
        <w:rPr>
          <w:rFonts w:hint="eastAsia"/>
        </w:rPr>
        <w:t>開設事業所は、利用者への影響等を勘案し、必要に応じて、特定の者のみを対象に研修を実施するなど代替措置等を検討すること。</w:t>
      </w:r>
      <w:r w:rsidR="003C1045" w:rsidRPr="005721A6">
        <w:rPr>
          <w:rFonts w:hint="eastAsia"/>
        </w:rPr>
        <w:t>また</w:t>
      </w:r>
      <w:r w:rsidR="00E25794" w:rsidRPr="005721A6">
        <w:rPr>
          <w:rFonts w:hint="eastAsia"/>
        </w:rPr>
        <w:t>原則として、延期後直近に開催される研修を受講する必要があること</w:t>
      </w:r>
    </w:p>
    <w:p w14:paraId="448F37EF" w14:textId="77777777" w:rsidR="00E25794" w:rsidRPr="005721A6" w:rsidRDefault="00E25794" w:rsidP="00FB59DF">
      <w:pPr>
        <w:pStyle w:val="a5"/>
        <w:numPr>
          <w:ilvl w:val="0"/>
          <w:numId w:val="2"/>
        </w:numPr>
        <w:spacing w:line="300" w:lineRule="exact"/>
        <w:ind w:leftChars="0" w:left="709"/>
      </w:pPr>
      <w:r w:rsidRPr="005721A6">
        <w:rPr>
          <w:rFonts w:hint="eastAsia"/>
        </w:rPr>
        <w:t>運営推進会議や介護・医療連携推進会議、安全・サービス提供管理委員会の開催については、文書による情報提供・報告、延期、中止等、事業所や地域の実情を勘案し、柔軟に取り扱ってよいこと</w:t>
      </w:r>
    </w:p>
    <w:p w14:paraId="4D0BA9EB" w14:textId="17C263F9" w:rsidR="00E25794" w:rsidRDefault="00E25794" w:rsidP="003B1234">
      <w:pPr>
        <w:pStyle w:val="a5"/>
        <w:numPr>
          <w:ilvl w:val="0"/>
          <w:numId w:val="2"/>
        </w:numPr>
        <w:spacing w:line="300" w:lineRule="exact"/>
        <w:ind w:leftChars="0" w:left="709"/>
      </w:pPr>
      <w:r w:rsidRPr="005721A6">
        <w:rPr>
          <w:rFonts w:hint="eastAsia"/>
        </w:rPr>
        <w:t>居宅介護支援のサービス担当者会議について、感染拡大防止の観点から、やむを得ない理由がある場合については、利用者の自宅以外での開催や電話・メールなどを活用するなどにより、柔軟に対応することが可能であること。また、利用者の状態に大きな変化が見られない等、居宅サービス計画の変更内容が軽微であると認められる場合はサービス担当者会議の開催は不要であること</w:t>
      </w:r>
    </w:p>
    <w:p w14:paraId="1781FE3B" w14:textId="53988760" w:rsidR="005410B8" w:rsidRDefault="005410B8" w:rsidP="003B1234">
      <w:pPr>
        <w:pStyle w:val="a5"/>
        <w:numPr>
          <w:ilvl w:val="0"/>
          <w:numId w:val="2"/>
        </w:numPr>
        <w:spacing w:line="300" w:lineRule="exact"/>
        <w:ind w:leftChars="0" w:left="709"/>
      </w:pPr>
      <w:r w:rsidRPr="0040097D">
        <w:t>感染拡大防止の観点から、利用者の希望に応じて、</w:t>
      </w:r>
      <w:r>
        <w:rPr>
          <w:rFonts w:hint="eastAsia"/>
        </w:rPr>
        <w:t>①</w:t>
      </w:r>
      <w:r w:rsidRPr="0040097D">
        <w:t>通所サービスの事業所におけるサービス提供と、</w:t>
      </w:r>
      <w:r>
        <w:rPr>
          <w:rFonts w:hint="eastAsia"/>
        </w:rPr>
        <w:t>②</w:t>
      </w:r>
      <w:r w:rsidRPr="0040097D">
        <w:t>当該通所サービスの事業所の職員による 利用者の居宅への訪問によるサービス提供の両</w:t>
      </w:r>
      <w:r w:rsidRPr="0040097D">
        <w:rPr>
          <w:rFonts w:hint="eastAsia"/>
        </w:rPr>
        <w:t>方を行うこととし、これ</w:t>
      </w:r>
      <w:r>
        <w:rPr>
          <w:rFonts w:hint="eastAsia"/>
        </w:rPr>
        <w:t>ら①②</w:t>
      </w:r>
      <w:r w:rsidRPr="0040097D">
        <w:t>のサービスを適宜組み合わせて実施する場合も、同様の取扱いが可能</w:t>
      </w:r>
      <w:r>
        <w:rPr>
          <w:rFonts w:hint="eastAsia"/>
        </w:rPr>
        <w:t>。このとき、</w:t>
      </w:r>
      <w:r w:rsidRPr="0040097D">
        <w:t>事業所におけるサービス提供と居宅への訪問によるサービス提供を組み合わせて実施することにより、人員基準が満たされなくなる場合も考えられるが、そのような場合であっても、 減算を適用</w:t>
      </w:r>
      <w:r>
        <w:rPr>
          <w:rFonts w:hint="eastAsia"/>
        </w:rPr>
        <w:t>しないでよい</w:t>
      </w:r>
    </w:p>
    <w:p w14:paraId="106F10AA" w14:textId="7393AC1E" w:rsidR="005410B8" w:rsidRDefault="003B1234" w:rsidP="003B1234">
      <w:pPr>
        <w:pStyle w:val="a5"/>
        <w:numPr>
          <w:ilvl w:val="0"/>
          <w:numId w:val="2"/>
        </w:numPr>
        <w:spacing w:line="300" w:lineRule="exact"/>
        <w:ind w:leftChars="0" w:left="709"/>
      </w:pPr>
      <w:r w:rsidRPr="007A7726">
        <w:rPr>
          <w:rFonts w:hint="eastAsia"/>
        </w:rPr>
        <w:t>新型コロナウイルスの感染が疑われる者へ訪問</w:t>
      </w:r>
      <w:r w:rsidRPr="00FB59DF">
        <w:rPr>
          <w:rFonts w:hint="eastAsia"/>
          <w:b/>
          <w:bCs/>
        </w:rPr>
        <w:t>介護</w:t>
      </w:r>
      <w:r w:rsidRPr="007A7726">
        <w:rPr>
          <w:rFonts w:hint="eastAsia"/>
        </w:rPr>
        <w:t>サービスを提供す</w:t>
      </w:r>
      <w:r w:rsidRPr="007A7726">
        <w:t>るにあたり、利用者・家族及び訪問介護員への感染リスクを下げるため、訪問時間を可能な限り短くする工夫を行った結果、生活援助のサービス提供が20分未満となった場合に、報酬を算定</w:t>
      </w:r>
      <w:r>
        <w:rPr>
          <w:rFonts w:hint="eastAsia"/>
        </w:rPr>
        <w:t>できるかどうかについては、訪問介護計画において位置付けられた内容の指定訪問介護のうち、高齢者の在宅生活を支援するために必要となる最低限のサービス提供を行った場合は、</w:t>
      </w:r>
      <w:r>
        <w:t xml:space="preserve"> 生活援助のサービス提供が20分未満となった場合であっても、生活援助中心型20分以上45分未満の報酬を算定することとして差し支えない</w:t>
      </w:r>
    </w:p>
    <w:p w14:paraId="77561FA7" w14:textId="77777777" w:rsidR="003B1234" w:rsidRDefault="003B1234" w:rsidP="003B1234">
      <w:pPr>
        <w:pStyle w:val="a5"/>
        <w:numPr>
          <w:ilvl w:val="0"/>
          <w:numId w:val="2"/>
        </w:numPr>
        <w:spacing w:line="300" w:lineRule="exact"/>
        <w:ind w:leftChars="0" w:left="709"/>
      </w:pPr>
      <w:r w:rsidRPr="00F46E66">
        <w:rPr>
          <w:rFonts w:hint="eastAsia"/>
        </w:rPr>
        <w:t>新型コロナウイルスの感染が疑われる者へ訪問</w:t>
      </w:r>
      <w:r w:rsidRPr="00FB59DF">
        <w:rPr>
          <w:rFonts w:hint="eastAsia"/>
          <w:b/>
          <w:bCs/>
        </w:rPr>
        <w:t>看護</w:t>
      </w:r>
      <w:r w:rsidRPr="00F46E66">
        <w:rPr>
          <w:rFonts w:hint="eastAsia"/>
        </w:rPr>
        <w:t>サービスを提供す</w:t>
      </w:r>
      <w:r w:rsidRPr="00F46E66">
        <w:t>るにあたり、利用者・家族及び訪問看護師への感染リスクを下げるため、 訪問時間を可能な限り短くする工夫を行った結果、訪問看護サービスの提供が</w:t>
      </w:r>
      <w:r>
        <w:t>20</w:t>
      </w:r>
      <w:r w:rsidRPr="00F46E66">
        <w:t>分未満となった場合に20分未満の報酬を算定してよいか</w:t>
      </w:r>
      <w:r>
        <w:rPr>
          <w:rFonts w:hint="eastAsia"/>
        </w:rPr>
        <w:t>どうかについては、</w:t>
      </w:r>
      <w:r>
        <w:t>20分未満の訪問看護費については、20 分以上の保健師又は看護師による訪</w:t>
      </w:r>
      <w:r>
        <w:rPr>
          <w:rFonts w:hint="eastAsia"/>
        </w:rPr>
        <w:t>問看護が週</w:t>
      </w:r>
      <w:r>
        <w:t>1回以上提供され、かつ、緊急時訪問看護加算の届出がされていた場合に算定できることとなっているが、訪問看護計画において位置付けられた 内容の指定訪問看護のうち、高齢者の療養生活を支援するために必要となる最 低限の提供を行った場合は、当該要件を満たしていなくても 20 分未満の報酬 を算定することとして差し支えない</w:t>
      </w:r>
    </w:p>
    <w:p w14:paraId="3297BD3C" w14:textId="77777777" w:rsidR="003B1234" w:rsidRDefault="003B1234" w:rsidP="003B1234">
      <w:pPr>
        <w:pStyle w:val="a5"/>
        <w:numPr>
          <w:ilvl w:val="0"/>
          <w:numId w:val="2"/>
        </w:numPr>
        <w:spacing w:line="300" w:lineRule="exact"/>
        <w:ind w:leftChars="0" w:left="709"/>
      </w:pPr>
      <w:r w:rsidRPr="00F46E66">
        <w:rPr>
          <w:rFonts w:hint="eastAsia"/>
        </w:rPr>
        <w:t>通所介護等の利用が出来なくなった発熱等の症状のある利用者に対す</w:t>
      </w:r>
      <w:r w:rsidRPr="00F46E66">
        <w:t>る訪問介護の提供増加や職員の発熱等により、人員基準上の必要な資格を持った人員が確保出来ない場合、基準違反となるのか</w:t>
      </w:r>
      <w:r>
        <w:rPr>
          <w:rFonts w:hint="eastAsia"/>
        </w:rPr>
        <w:t>については、基本的には、介護支援専門員が調整のうえ、有資格者を派遣する事のできる訪問介護事業所からサービス提供されることが望ましいが、令和</w:t>
      </w:r>
      <w:r>
        <w:t>2年2月 17 日付事務連絡「新型コロナウイルス感染症に係る介護サービス事業所の人員基</w:t>
      </w:r>
      <w:r w:rsidRPr="005665F4">
        <w:rPr>
          <w:rFonts w:hint="eastAsia"/>
        </w:rPr>
        <w:t>準等の臨時的な取扱いについて」別添</w:t>
      </w:r>
      <w:r w:rsidRPr="005665F4">
        <w:t>1(7)で示</w:t>
      </w:r>
      <w:r>
        <w:rPr>
          <w:rFonts w:hint="eastAsia"/>
        </w:rPr>
        <w:t>され</w:t>
      </w:r>
      <w:r w:rsidRPr="005665F4">
        <w:t>ているとおり、指定等基準を満たすことが出来なくなった場合であっても、それが一時的なものであり、 かつ利用者の処遇に配慮したものであれば、柔軟な対応をして差し支えない</w:t>
      </w:r>
      <w:r>
        <w:rPr>
          <w:rFonts w:hint="eastAsia"/>
        </w:rPr>
        <w:t>。</w:t>
      </w:r>
    </w:p>
    <w:p w14:paraId="27535966" w14:textId="1FD33D85" w:rsidR="003B1234" w:rsidRDefault="003B1234" w:rsidP="003B1234">
      <w:pPr>
        <w:pStyle w:val="a5"/>
        <w:spacing w:line="300" w:lineRule="exact"/>
        <w:ind w:leftChars="0" w:left="709" w:firstLineChars="100" w:firstLine="240"/>
      </w:pPr>
      <w:r w:rsidRPr="005665F4">
        <w:t>その際、訪問介護員の資格のない者であっても、他の事業所等で高齢者へのサービス提供に従事した事がある者であり、利用者へのサービス提供 に支障がないと認められる者であれば、訪問介護員として従事することとして差し支えない</w:t>
      </w:r>
    </w:p>
    <w:p w14:paraId="05EBEA91" w14:textId="25A58BB2" w:rsidR="003B1234" w:rsidRDefault="003B1234" w:rsidP="003B1234">
      <w:pPr>
        <w:pStyle w:val="a5"/>
        <w:numPr>
          <w:ilvl w:val="0"/>
          <w:numId w:val="2"/>
        </w:numPr>
        <w:spacing w:line="300" w:lineRule="exact"/>
        <w:ind w:leftChars="0" w:left="851"/>
      </w:pPr>
      <w:r w:rsidRPr="005665F4">
        <w:t>訪問入浴</w:t>
      </w:r>
      <w:r w:rsidRPr="005665F4">
        <w:rPr>
          <w:rFonts w:hint="eastAsia"/>
        </w:rPr>
        <w:t>介</w:t>
      </w:r>
      <w:r w:rsidRPr="005665F4">
        <w:t>護で清拭を行う場合の取扱い</w:t>
      </w:r>
      <w:r>
        <w:rPr>
          <w:rFonts w:hint="eastAsia"/>
        </w:rPr>
        <w:t>については、</w:t>
      </w:r>
      <w:r w:rsidRPr="005665F4">
        <w:rPr>
          <w:rFonts w:hint="eastAsia"/>
        </w:rPr>
        <w:t>減算せずに算定することとして差し支えない</w:t>
      </w:r>
    </w:p>
    <w:p w14:paraId="5AECFD56" w14:textId="3E2A52CD" w:rsidR="003B1234" w:rsidRDefault="003B1234" w:rsidP="003B1234">
      <w:pPr>
        <w:pStyle w:val="a5"/>
        <w:numPr>
          <w:ilvl w:val="0"/>
          <w:numId w:val="2"/>
        </w:numPr>
        <w:spacing w:line="300" w:lineRule="exact"/>
        <w:ind w:leftChars="0" w:left="851"/>
      </w:pPr>
      <w:r w:rsidRPr="00D10EFD">
        <w:rPr>
          <w:rFonts w:hint="eastAsia"/>
        </w:rPr>
        <w:t>令和</w:t>
      </w:r>
      <w:r w:rsidRPr="00D10EFD">
        <w:t>2年2月28日付事務連絡「新型コロナウイルス感染症に係る介護 サービス事業所の人員基準等の臨時的な取扱いについて(第3報)」問9 において、「なお、利用者の状態に大きな変化が見られない等、居宅サービス計画の変更内容が軽微であると認められる場合はサービス担当者会議の開催は不要である。」とあるが、</w:t>
      </w:r>
      <w:r>
        <w:rPr>
          <w:rFonts w:hint="eastAsia"/>
        </w:rPr>
        <w:t>このことは、</w:t>
      </w:r>
      <w:r w:rsidRPr="00D10EFD">
        <w:t>基準解釈通知の取扱</w:t>
      </w:r>
      <w:r w:rsidRPr="00D10EFD">
        <w:lastRenderedPageBreak/>
        <w:t>いと同様</w:t>
      </w:r>
      <w:r>
        <w:rPr>
          <w:rFonts w:hint="eastAsia"/>
        </w:rPr>
        <w:t>である。この問９の内容は介護予防支援でも同様</w:t>
      </w:r>
    </w:p>
    <w:p w14:paraId="44778306" w14:textId="320E006B" w:rsidR="003B1234" w:rsidRDefault="003B1234" w:rsidP="00FB59DF">
      <w:pPr>
        <w:pStyle w:val="a5"/>
        <w:numPr>
          <w:ilvl w:val="0"/>
          <w:numId w:val="2"/>
        </w:numPr>
        <w:spacing w:line="300" w:lineRule="exact"/>
        <w:ind w:leftChars="0" w:left="851"/>
      </w:pPr>
      <w:r>
        <w:rPr>
          <w:rFonts w:hint="eastAsia"/>
        </w:rPr>
        <w:t>居宅介護支援のモニタリングについて、感染拡大防止の観点から</w:t>
      </w:r>
      <w:r w:rsidRPr="00D10EFD">
        <w:t>利用者の事情等により、利用者の居宅を訪問できない等、やむを得ない理由がある場合については、月1回以上の実施ができない場合についても、柔軟な取扱いが可能</w:t>
      </w:r>
    </w:p>
    <w:p w14:paraId="1CD26168" w14:textId="77777777" w:rsidR="00B5753C" w:rsidRPr="005721A6" w:rsidRDefault="00B5753C" w:rsidP="00D65E93">
      <w:pPr>
        <w:pStyle w:val="a5"/>
        <w:spacing w:line="300" w:lineRule="exact"/>
        <w:ind w:leftChars="0" w:left="1134"/>
      </w:pPr>
    </w:p>
    <w:p w14:paraId="7D0A2F09" w14:textId="148D1864" w:rsidR="00007D69" w:rsidRPr="005721A6" w:rsidRDefault="00007D69" w:rsidP="00D65E93">
      <w:pPr>
        <w:pStyle w:val="1"/>
        <w:numPr>
          <w:ilvl w:val="0"/>
          <w:numId w:val="18"/>
        </w:numPr>
        <w:spacing w:line="300" w:lineRule="exact"/>
        <w:rPr>
          <w:b/>
          <w:bCs/>
          <w:sz w:val="26"/>
          <w:szCs w:val="26"/>
        </w:rPr>
      </w:pPr>
      <w:bookmarkStart w:id="30" w:name="_Toc36998276"/>
      <w:r w:rsidRPr="005721A6">
        <w:rPr>
          <w:rFonts w:hint="eastAsia"/>
          <w:b/>
          <w:bCs/>
          <w:sz w:val="26"/>
          <w:szCs w:val="26"/>
        </w:rPr>
        <w:t>休業等の取扱いに関して</w:t>
      </w:r>
      <w:bookmarkEnd w:id="30"/>
    </w:p>
    <w:p w14:paraId="2631D547" w14:textId="77777777" w:rsidR="00586D54" w:rsidRDefault="00586D54" w:rsidP="00586D54">
      <w:pPr>
        <w:pStyle w:val="a5"/>
        <w:spacing w:line="300" w:lineRule="exact"/>
        <w:ind w:leftChars="0" w:left="709"/>
      </w:pPr>
    </w:p>
    <w:p w14:paraId="4E9C94C3" w14:textId="2E058E53" w:rsidR="00007D69" w:rsidRPr="005721A6" w:rsidRDefault="00007D69" w:rsidP="00D65E93">
      <w:pPr>
        <w:pStyle w:val="a5"/>
        <w:numPr>
          <w:ilvl w:val="0"/>
          <w:numId w:val="2"/>
        </w:numPr>
        <w:spacing w:line="300" w:lineRule="exact"/>
        <w:ind w:leftChars="0" w:left="709"/>
      </w:pPr>
      <w:r w:rsidRPr="005721A6">
        <w:rPr>
          <w:rFonts w:hint="eastAsia"/>
        </w:rPr>
        <w:t>ここでの「休業」は、</w:t>
      </w:r>
      <w:hyperlink r:id="rId19" w:history="1">
        <w:r w:rsidRPr="005721A6">
          <w:rPr>
            <w:rStyle w:val="a3"/>
            <w:rFonts w:hint="eastAsia"/>
            <w:color w:val="auto"/>
          </w:rPr>
          <w:t>①都道府県等からの休業の要請を受けて休業している場合</w:t>
        </w:r>
      </w:hyperlink>
      <w:r w:rsidRPr="005721A6">
        <w:rPr>
          <w:rFonts w:hint="eastAsia"/>
        </w:rPr>
        <w:t>や、</w:t>
      </w:r>
      <w:hyperlink r:id="rId20" w:history="1">
        <w:r w:rsidRPr="005721A6">
          <w:rPr>
            <w:rStyle w:val="a3"/>
            <w:rFonts w:hint="eastAsia"/>
            <w:color w:val="auto"/>
          </w:rPr>
          <w:t>②感染拡大防止の観点から特に必要と考えられるため介護サービス事業所等が自主的に休業した場合</w:t>
        </w:r>
      </w:hyperlink>
      <w:r w:rsidRPr="005721A6">
        <w:rPr>
          <w:rFonts w:hint="eastAsia"/>
        </w:rPr>
        <w:t>を指す</w:t>
      </w:r>
    </w:p>
    <w:p w14:paraId="0DBAD3B0" w14:textId="5127CDCC" w:rsidR="00007D69" w:rsidRDefault="00007D69" w:rsidP="00D65E93">
      <w:pPr>
        <w:pStyle w:val="a5"/>
        <w:numPr>
          <w:ilvl w:val="0"/>
          <w:numId w:val="2"/>
        </w:numPr>
        <w:spacing w:line="300" w:lineRule="exact"/>
        <w:ind w:leftChars="0" w:left="709"/>
      </w:pPr>
      <w:r w:rsidRPr="005721A6">
        <w:rPr>
          <w:rFonts w:hint="eastAsia"/>
        </w:rPr>
        <w:t>①または②の場合において、休業とした事業所と異なる事業所、公民館等の場所を使用してサービスを提供した場合にも、通常提供しているサービス費と同様に、サービス提供時間等に応じて介護報酬が算定できる</w:t>
      </w:r>
    </w:p>
    <w:p w14:paraId="7F0EE58B" w14:textId="6817E521" w:rsidR="005410B8" w:rsidRPr="005721A6" w:rsidRDefault="005410B8" w:rsidP="00D65E93">
      <w:pPr>
        <w:pStyle w:val="a5"/>
        <w:numPr>
          <w:ilvl w:val="0"/>
          <w:numId w:val="2"/>
        </w:numPr>
        <w:spacing w:line="300" w:lineRule="exact"/>
        <w:ind w:leftChars="0" w:left="709"/>
      </w:pPr>
      <w:r w:rsidRPr="0040097D">
        <w:t>公民館以外の場所はどのような場所</w:t>
      </w:r>
      <w:r>
        <w:rPr>
          <w:rFonts w:hint="eastAsia"/>
        </w:rPr>
        <w:t>については、例えば一定の広さを確保でき、安全面や衛生面の観点からサービスを提供するにあたって差し支えない場所を指すこと。なお、サービスの提供にあたっては、都道府県、</w:t>
      </w:r>
      <w:r>
        <w:t xml:space="preserve"> 保健所を設置する市又は特別区と相談し、また利用者の意向を踏まえて実施</w:t>
      </w:r>
      <w:r>
        <w:rPr>
          <w:rFonts w:hint="eastAsia"/>
        </w:rPr>
        <w:t>すること</w:t>
      </w:r>
    </w:p>
    <w:p w14:paraId="6F75510F" w14:textId="77777777" w:rsidR="00E25794" w:rsidRPr="005721A6" w:rsidRDefault="00007D69" w:rsidP="00D65E93">
      <w:pPr>
        <w:pStyle w:val="a5"/>
        <w:numPr>
          <w:ilvl w:val="0"/>
          <w:numId w:val="2"/>
        </w:numPr>
        <w:spacing w:line="300" w:lineRule="exact"/>
        <w:ind w:leftChars="0" w:left="709"/>
      </w:pPr>
      <w:r w:rsidRPr="005721A6">
        <w:rPr>
          <w:rFonts w:hint="eastAsia"/>
        </w:rPr>
        <w:t>①または②の場合において、居宅で生活している利用者に対して、利用者からの連絡を受ける体制を整えた上で、居宅を訪問し、個別サービス計画の内容を踏まえ、できる限りのサービスを提供した場合、提供したサービス時間の区分に対応した報酬区分（通所系サービスの報酬区分）を算定する。</w:t>
      </w:r>
    </w:p>
    <w:p w14:paraId="56DFD5C8" w14:textId="3C02D9C1" w:rsidR="00007D69" w:rsidRPr="005721A6" w:rsidRDefault="00E25794" w:rsidP="00D65E93">
      <w:pPr>
        <w:pStyle w:val="a5"/>
        <w:spacing w:line="300" w:lineRule="exact"/>
        <w:ind w:leftChars="0" w:left="709" w:firstLineChars="100" w:firstLine="240"/>
      </w:pPr>
      <w:r w:rsidRPr="005721A6">
        <w:rPr>
          <w:rFonts w:hint="eastAsia"/>
        </w:rPr>
        <w:t>このとき、</w:t>
      </w:r>
      <w:r w:rsidR="00007D69" w:rsidRPr="005721A6">
        <w:rPr>
          <w:rFonts w:hint="eastAsia"/>
        </w:rPr>
        <w:t>サービス提供時間が短時間（通所介護であれば２時間未満、通所リハであれば１時間未満）の場合は、それぞれのサービスの最短時間の報酬区分（通所介護であれば２時間以上３時間未満、通所リハであれば１時間以上２時間未満の報酬区分）で算定する</w:t>
      </w:r>
      <w:r w:rsidRPr="005721A6">
        <w:rPr>
          <w:rFonts w:hint="eastAsia"/>
        </w:rPr>
        <w:t>。</w:t>
      </w:r>
    </w:p>
    <w:p w14:paraId="18B26688" w14:textId="41BC510F" w:rsidR="00E25794" w:rsidRPr="005721A6" w:rsidRDefault="00007D69" w:rsidP="00D65E93">
      <w:pPr>
        <w:pStyle w:val="a5"/>
        <w:spacing w:line="300" w:lineRule="exact"/>
        <w:ind w:leftChars="0" w:left="709" w:firstLineChars="100" w:firstLine="240"/>
      </w:pPr>
      <w:r w:rsidRPr="005721A6">
        <w:rPr>
          <w:rFonts w:hint="eastAsia"/>
        </w:rPr>
        <w:t>なお、当該利用者に通常提供しているサービスに対応し、１日に複数回の訪問を行い、サービスを提供する場合には、それぞれのサービス提供時間に応じた報酬区分を算定できるが、１日に算定できる報酬は居宅サービス計画書に位置付けられた提供時間に相当する報酬を上限とし、その場合は、居宅介護サービス計画書に位置付けられた提供時間に対応した報酬区分で算定する</w:t>
      </w:r>
    </w:p>
    <w:p w14:paraId="499FE385" w14:textId="707E8BFB" w:rsidR="003B4E0F" w:rsidRDefault="00E25794" w:rsidP="00D65E93">
      <w:pPr>
        <w:pStyle w:val="a5"/>
        <w:numPr>
          <w:ilvl w:val="0"/>
          <w:numId w:val="2"/>
        </w:numPr>
        <w:spacing w:line="300" w:lineRule="exact"/>
        <w:ind w:leftChars="0" w:left="709"/>
      </w:pPr>
      <w:r w:rsidRPr="005721A6">
        <w:rPr>
          <w:rFonts w:hint="eastAsia"/>
        </w:rPr>
        <w:t>居宅サービス計画書に基づいて通常提供しているサービスが提供されていた場合に算定できていた加算・減算については、引き続き、加算・減算を行う。ただし、その他新型コロナウイルス感染症の患者等への対応等により、一時的に算定基準を満たすことができなくなる場合等については、「令和元年台風第</w:t>
      </w:r>
      <w:r w:rsidRPr="005721A6">
        <w:t>19号に伴う災害における介護報酬等の取扱いについて」</w:t>
      </w:r>
      <w:r w:rsidRPr="005721A6">
        <w:rPr>
          <w:rFonts w:hint="eastAsia"/>
        </w:rPr>
        <w:t>における取扱いに準じる</w:t>
      </w:r>
    </w:p>
    <w:p w14:paraId="4FBFC07F" w14:textId="0A48AC2B" w:rsidR="005410B8" w:rsidRDefault="005410B8" w:rsidP="00D65E93">
      <w:pPr>
        <w:pStyle w:val="a5"/>
        <w:numPr>
          <w:ilvl w:val="0"/>
          <w:numId w:val="2"/>
        </w:numPr>
        <w:spacing w:line="300" w:lineRule="exact"/>
        <w:ind w:leftChars="0" w:left="709"/>
      </w:pPr>
      <w:r w:rsidRPr="007A7726">
        <w:rPr>
          <w:rFonts w:hint="eastAsia"/>
        </w:rPr>
        <w:t>新型コロナウイルスの発生に伴い、介護予防・日常生活支援総合事業に</w:t>
      </w:r>
      <w:r w:rsidRPr="007A7726">
        <w:t>おいて通所型サービス及び訪問型サービスを提供する事業者が休業を行った場合、月額報酬となっているサービス費について、休業期間分を日割りすること</w:t>
      </w:r>
      <w:r>
        <w:rPr>
          <w:rFonts w:hint="eastAsia"/>
        </w:rPr>
        <w:t>については、市町村の判断で、事業所指定効力停止の開始・解除に準じた取扱いとして、日割り計算を行うことが可能</w:t>
      </w:r>
    </w:p>
    <w:p w14:paraId="4676DDC2" w14:textId="77777777" w:rsidR="00B5753C" w:rsidRPr="005721A6" w:rsidRDefault="00B5753C" w:rsidP="00D65E93">
      <w:pPr>
        <w:pStyle w:val="a5"/>
        <w:spacing w:line="300" w:lineRule="exact"/>
        <w:ind w:leftChars="0" w:left="709"/>
      </w:pPr>
    </w:p>
    <w:p w14:paraId="4172D2EA" w14:textId="77777777" w:rsidR="003B4E0F" w:rsidRPr="005721A6" w:rsidRDefault="003B4E0F" w:rsidP="00D65E93">
      <w:pPr>
        <w:pStyle w:val="1"/>
        <w:numPr>
          <w:ilvl w:val="0"/>
          <w:numId w:val="18"/>
        </w:numPr>
        <w:spacing w:line="300" w:lineRule="exact"/>
        <w:rPr>
          <w:b/>
          <w:bCs/>
        </w:rPr>
      </w:pPr>
      <w:bookmarkStart w:id="31" w:name="_Toc36998277"/>
      <w:r w:rsidRPr="005721A6">
        <w:rPr>
          <w:rFonts w:hint="eastAsia"/>
          <w:b/>
          <w:bCs/>
        </w:rPr>
        <w:t>要介護認定の取扱いに関して</w:t>
      </w:r>
      <w:bookmarkEnd w:id="31"/>
    </w:p>
    <w:p w14:paraId="2088CAF1" w14:textId="77777777" w:rsidR="00586D54" w:rsidRPr="00586D54" w:rsidRDefault="00586D54" w:rsidP="00586D54">
      <w:pPr>
        <w:pStyle w:val="a5"/>
        <w:spacing w:line="300" w:lineRule="exact"/>
        <w:ind w:leftChars="0" w:left="709"/>
        <w:rPr>
          <w:u w:val="single"/>
        </w:rPr>
      </w:pPr>
    </w:p>
    <w:p w14:paraId="3E407BB6" w14:textId="60CFD770" w:rsidR="003B4E0F" w:rsidRPr="005721A6" w:rsidRDefault="006826E5" w:rsidP="00D65E93">
      <w:pPr>
        <w:pStyle w:val="a5"/>
        <w:numPr>
          <w:ilvl w:val="0"/>
          <w:numId w:val="2"/>
        </w:numPr>
        <w:spacing w:line="300" w:lineRule="exact"/>
        <w:ind w:leftChars="0" w:left="709"/>
        <w:rPr>
          <w:rStyle w:val="a3"/>
          <w:color w:val="auto"/>
        </w:rPr>
      </w:pPr>
      <w:hyperlink r:id="rId21" w:history="1">
        <w:r w:rsidR="003B4E0F" w:rsidRPr="005721A6">
          <w:rPr>
            <w:rStyle w:val="a3"/>
            <w:rFonts w:hint="eastAsia"/>
            <w:color w:val="auto"/>
          </w:rPr>
          <w:t>面会禁止措置等の対応を行った場合には、</w:t>
        </w:r>
        <w:r w:rsidR="003B4E0F" w:rsidRPr="005721A6">
          <w:rPr>
            <w:rStyle w:val="a3"/>
            <w:color w:val="auto"/>
          </w:rPr>
          <w:t>要介護</w:t>
        </w:r>
        <w:r w:rsidR="003B4E0F" w:rsidRPr="005721A6">
          <w:rPr>
            <w:rStyle w:val="a3"/>
            <w:rFonts w:hint="eastAsia"/>
            <w:color w:val="auto"/>
          </w:rPr>
          <w:t>・要支援</w:t>
        </w:r>
        <w:r w:rsidR="003B4E0F" w:rsidRPr="005721A6">
          <w:rPr>
            <w:rStyle w:val="a3"/>
            <w:color w:val="auto"/>
          </w:rPr>
          <w:t>認定</w:t>
        </w:r>
        <w:r w:rsidR="003B4E0F" w:rsidRPr="005721A6">
          <w:rPr>
            <w:rStyle w:val="a3"/>
            <w:rFonts w:hint="eastAsia"/>
            <w:color w:val="auto"/>
          </w:rPr>
          <w:t>期間は従来の期間に新たに12カ月までの範囲内で市町村が定める期間を合算できる</w:t>
        </w:r>
      </w:hyperlink>
    </w:p>
    <w:p w14:paraId="607E0566" w14:textId="5A85B131" w:rsidR="003B4E0F" w:rsidRPr="005721A6" w:rsidRDefault="006826E5" w:rsidP="00D65E93">
      <w:pPr>
        <w:pStyle w:val="a5"/>
        <w:numPr>
          <w:ilvl w:val="0"/>
          <w:numId w:val="2"/>
        </w:numPr>
        <w:spacing w:line="300" w:lineRule="exact"/>
        <w:ind w:leftChars="0" w:left="709"/>
        <w:rPr>
          <w:u w:val="single"/>
        </w:rPr>
      </w:pPr>
      <w:hyperlink r:id="rId22" w:history="1">
        <w:r w:rsidR="003B4E0F" w:rsidRPr="005721A6">
          <w:rPr>
            <w:rStyle w:val="a3"/>
            <w:rFonts w:hint="eastAsia"/>
            <w:color w:val="auto"/>
          </w:rPr>
          <w:t>変更又は新規認定について、面会禁止となった施設等に入所等されているから申請があった場合には、申請は受理され、面会禁止等の措置が解けた後に調査を実施するなどの対応が行われる。この場合、申請から認定まで</w:t>
        </w:r>
        <w:r w:rsidR="003B4E0F" w:rsidRPr="005721A6">
          <w:rPr>
            <w:rStyle w:val="a3"/>
            <w:color w:val="auto"/>
          </w:rPr>
          <w:t>30日を超える場合には、処理に</w:t>
        </w:r>
        <w:r w:rsidR="003B4E0F" w:rsidRPr="005721A6">
          <w:rPr>
            <w:rStyle w:val="a3"/>
            <w:rFonts w:hint="eastAsia"/>
            <w:color w:val="auto"/>
          </w:rPr>
          <w:t>必要な期間が通知される</w:t>
        </w:r>
      </w:hyperlink>
    </w:p>
    <w:p w14:paraId="5DA202E1" w14:textId="0D977FE6" w:rsidR="003B4E0F" w:rsidRPr="005721A6" w:rsidRDefault="006826E5" w:rsidP="00D65E93">
      <w:pPr>
        <w:pStyle w:val="a5"/>
        <w:numPr>
          <w:ilvl w:val="0"/>
          <w:numId w:val="2"/>
        </w:numPr>
        <w:spacing w:line="300" w:lineRule="exact"/>
        <w:ind w:leftChars="0" w:left="709"/>
        <w:rPr>
          <w:u w:val="single"/>
        </w:rPr>
      </w:pPr>
      <w:hyperlink r:id="rId23" w:history="1">
        <w:r w:rsidR="003B4E0F" w:rsidRPr="005721A6">
          <w:rPr>
            <w:rStyle w:val="a3"/>
            <w:rFonts w:hint="eastAsia"/>
            <w:color w:val="auto"/>
          </w:rPr>
          <w:t>介護認定審査会の開催は</w:t>
        </w:r>
        <w:r w:rsidR="003B4E0F" w:rsidRPr="005721A6">
          <w:rPr>
            <w:rStyle w:val="a3"/>
            <w:color w:val="auto"/>
          </w:rPr>
          <w:t>ICT等の活用により合議できれば特定の会場に集まって実施する必要はない。これらの機器の整備等がない場合、例えばあらかじめ書面で各委員から意見を取り寄せ、電話を介して合議を行い、判定を行うような取扱いとして差し支えない</w:t>
        </w:r>
      </w:hyperlink>
    </w:p>
    <w:p w14:paraId="01F2B56D" w14:textId="77777777" w:rsidR="003B4E0F" w:rsidRPr="005721A6" w:rsidRDefault="003B4E0F" w:rsidP="00D65E93">
      <w:pPr>
        <w:pStyle w:val="a5"/>
        <w:spacing w:line="300" w:lineRule="exact"/>
        <w:ind w:leftChars="0" w:left="709"/>
      </w:pPr>
    </w:p>
    <w:p w14:paraId="2170AC6B" w14:textId="0B34D721" w:rsidR="00B97042" w:rsidRPr="005721A6" w:rsidRDefault="00B97042" w:rsidP="00B97042">
      <w:pPr>
        <w:pStyle w:val="1"/>
        <w:numPr>
          <w:ilvl w:val="0"/>
          <w:numId w:val="18"/>
        </w:numPr>
        <w:spacing w:line="300" w:lineRule="exact"/>
        <w:rPr>
          <w:b/>
          <w:bCs/>
        </w:rPr>
      </w:pPr>
      <w:bookmarkStart w:id="32" w:name="_Toc36998278"/>
      <w:r>
        <w:rPr>
          <w:rFonts w:hint="eastAsia"/>
          <w:b/>
          <w:bCs/>
        </w:rPr>
        <w:lastRenderedPageBreak/>
        <w:t>措置入所</w:t>
      </w:r>
      <w:r w:rsidRPr="005721A6">
        <w:rPr>
          <w:rFonts w:hint="eastAsia"/>
          <w:b/>
          <w:bCs/>
        </w:rPr>
        <w:t>の取扱いに関して</w:t>
      </w:r>
      <w:bookmarkEnd w:id="32"/>
    </w:p>
    <w:p w14:paraId="7A935A83" w14:textId="77777777" w:rsidR="00B97042" w:rsidRPr="00586D54" w:rsidRDefault="00B97042" w:rsidP="00B97042">
      <w:pPr>
        <w:pStyle w:val="a5"/>
        <w:spacing w:line="300" w:lineRule="exact"/>
        <w:ind w:leftChars="0" w:left="709"/>
        <w:rPr>
          <w:u w:val="single"/>
        </w:rPr>
      </w:pPr>
    </w:p>
    <w:p w14:paraId="298FE62B" w14:textId="77777777" w:rsidR="00B97042" w:rsidRDefault="00B97042" w:rsidP="00B97042">
      <w:pPr>
        <w:pStyle w:val="a5"/>
        <w:numPr>
          <w:ilvl w:val="0"/>
          <w:numId w:val="2"/>
        </w:numPr>
        <w:spacing w:line="300" w:lineRule="exact"/>
        <w:ind w:leftChars="0" w:left="709"/>
      </w:pPr>
      <w:r>
        <w:rPr>
          <w:rFonts w:hint="eastAsia"/>
        </w:rPr>
        <w:t>当該高齢者の生活調査や面接相談時において、当該高</w:t>
      </w:r>
      <w:r>
        <w:t>齢者</w:t>
      </w:r>
      <w:r>
        <w:rPr>
          <w:rFonts w:hint="eastAsia"/>
        </w:rPr>
        <w:t>が</w:t>
      </w:r>
      <w:r>
        <w:t>「社会福祉施設等における感染拡大防止のための留意点について」 (令和2年3月6日厚生労働省健康局結核感染症課ほか連名事務連絡)の別紙の「1.新型コロナウイルス感染</w:t>
      </w:r>
      <w:r>
        <w:rPr>
          <w:rFonts w:hint="eastAsia"/>
        </w:rPr>
        <w:t>が</w:t>
      </w:r>
      <w:r>
        <w:t>疑われる者」に該当しないか、発熱の有無な</w:t>
      </w:r>
      <w:r>
        <w:rPr>
          <w:rFonts w:hint="eastAsia"/>
        </w:rPr>
        <w:t>ど</w:t>
      </w:r>
      <w:r>
        <w:t>健康状態についても確認する</w:t>
      </w:r>
    </w:p>
    <w:p w14:paraId="549521E7" w14:textId="77777777" w:rsidR="00B97042" w:rsidRDefault="00B97042" w:rsidP="00B97042">
      <w:pPr>
        <w:pStyle w:val="a5"/>
        <w:numPr>
          <w:ilvl w:val="0"/>
          <w:numId w:val="2"/>
        </w:numPr>
        <w:spacing w:line="300" w:lineRule="exact"/>
        <w:ind w:leftChars="0" w:left="709"/>
      </w:pPr>
      <w:r>
        <w:rPr>
          <w:rFonts w:hint="eastAsia"/>
        </w:rPr>
        <w:t>新型コロナウイルスへの感染が疑われる場合には、保健所等に設</w:t>
      </w:r>
      <w:r>
        <w:t>置されている「帰国者・接触者相談センター」に連絡し、指示を受ける</w:t>
      </w:r>
    </w:p>
    <w:p w14:paraId="276C66F2" w14:textId="5898F8FE" w:rsidR="00B97042" w:rsidRDefault="00B97042" w:rsidP="00B97042">
      <w:pPr>
        <w:pStyle w:val="a5"/>
        <w:numPr>
          <w:ilvl w:val="0"/>
          <w:numId w:val="2"/>
        </w:numPr>
        <w:spacing w:line="300" w:lineRule="exact"/>
        <w:ind w:leftChars="0" w:left="709"/>
      </w:pPr>
      <w:r>
        <w:rPr>
          <w:rFonts w:hint="eastAsia"/>
        </w:rPr>
        <w:t>新型コロナウイルス感染が疑われる者が発生した場合には、面接相談</w:t>
      </w:r>
      <w:r>
        <w:t>室等の消毒・清掃や、濃厚接触</w:t>
      </w:r>
      <w:r>
        <w:rPr>
          <w:rFonts w:hint="eastAsia"/>
        </w:rPr>
        <w:t>が</w:t>
      </w:r>
      <w:r>
        <w:t>疑われる職員に係る適切な対応な</w:t>
      </w:r>
      <w:r>
        <w:rPr>
          <w:rFonts w:hint="eastAsia"/>
        </w:rPr>
        <w:t>ど</w:t>
      </w:r>
      <w:r>
        <w:t>、必要な対応を行う</w:t>
      </w:r>
    </w:p>
    <w:p w14:paraId="0ED2FA24" w14:textId="77777777" w:rsidR="00B97042" w:rsidRDefault="00B97042" w:rsidP="00D65E93">
      <w:pPr>
        <w:pStyle w:val="a5"/>
        <w:numPr>
          <w:ilvl w:val="0"/>
          <w:numId w:val="2"/>
        </w:numPr>
        <w:spacing w:line="300" w:lineRule="exact"/>
        <w:ind w:leftChars="0" w:left="709"/>
      </w:pPr>
      <w:r>
        <w:t>措置</w:t>
      </w:r>
      <w:r>
        <w:rPr>
          <w:rFonts w:hint="eastAsia"/>
        </w:rPr>
        <w:t>が</w:t>
      </w:r>
      <w:r>
        <w:t>必要とされた高齢者の新規入所・入居時等には、施設等において、上記と同様、健康状態の確認を行うとともに、感染</w:t>
      </w:r>
      <w:r>
        <w:rPr>
          <w:rFonts w:hint="eastAsia"/>
        </w:rPr>
        <w:t>が</w:t>
      </w:r>
      <w:r>
        <w:t>疑われる場合には、「帰国者・接触者相談センター」に電話連絡し、指示を受けるよう、入所・入居先等 の施設等にも注意喚起を行う</w:t>
      </w:r>
    </w:p>
    <w:p w14:paraId="78FF58C0" w14:textId="043F6359" w:rsidR="00B97042" w:rsidRDefault="00B97042" w:rsidP="00FB59DF">
      <w:pPr>
        <w:pStyle w:val="a5"/>
        <w:spacing w:line="300" w:lineRule="exact"/>
        <w:ind w:leftChars="0" w:left="709" w:firstLineChars="100" w:firstLine="240"/>
      </w:pPr>
      <w:r>
        <w:rPr>
          <w:rFonts w:hint="eastAsia"/>
        </w:rPr>
        <w:t>その際、上記事務連絡</w:t>
      </w:r>
      <w:r>
        <w:t>に記載されている新型コロナウイルス感染</w:t>
      </w:r>
      <w:r>
        <w:rPr>
          <w:rFonts w:hint="eastAsia"/>
        </w:rPr>
        <w:t>が</w:t>
      </w:r>
      <w:r>
        <w:t>疑われる者</w:t>
      </w:r>
      <w:r>
        <w:rPr>
          <w:rFonts w:hint="eastAsia"/>
        </w:rPr>
        <w:t>が</w:t>
      </w:r>
      <w:r>
        <w:t>発生した場合の対応を行うよう、入所・入居先の施設等に注意喚起を行う</w:t>
      </w:r>
    </w:p>
    <w:p w14:paraId="59076BB3" w14:textId="0CBB97DC" w:rsidR="00B97042" w:rsidRDefault="00B97042" w:rsidP="00D65E93">
      <w:pPr>
        <w:spacing w:line="300" w:lineRule="exact"/>
      </w:pPr>
    </w:p>
    <w:p w14:paraId="13BD80A2" w14:textId="77777777" w:rsidR="00B97042" w:rsidRPr="00B97042" w:rsidRDefault="00B97042" w:rsidP="00D65E93">
      <w:pPr>
        <w:spacing w:line="300" w:lineRule="exact"/>
      </w:pPr>
    </w:p>
    <w:p w14:paraId="43339547" w14:textId="65E78099" w:rsidR="005E5688" w:rsidRPr="005721A6" w:rsidRDefault="00572A95" w:rsidP="00D65E93">
      <w:pPr>
        <w:pStyle w:val="a5"/>
        <w:numPr>
          <w:ilvl w:val="0"/>
          <w:numId w:val="5"/>
        </w:numPr>
        <w:spacing w:line="300" w:lineRule="exact"/>
        <w:ind w:leftChars="0"/>
      </w:pPr>
      <w:r w:rsidRPr="005721A6">
        <w:rPr>
          <w:rFonts w:hint="eastAsia"/>
        </w:rPr>
        <w:t>なお、</w:t>
      </w:r>
      <w:r w:rsidR="005E5688" w:rsidRPr="005721A6">
        <w:rPr>
          <w:rFonts w:hint="eastAsia"/>
        </w:rPr>
        <w:t>最新情報は、随時こちらの</w:t>
      </w:r>
      <w:r w:rsidR="005E5688" w:rsidRPr="005721A6">
        <w:t>URL</w:t>
      </w:r>
      <w:r w:rsidR="005E5688" w:rsidRPr="005721A6">
        <w:rPr>
          <w:rFonts w:hint="eastAsia"/>
        </w:rPr>
        <w:t>をご確認ください。</w:t>
      </w:r>
    </w:p>
    <w:p w14:paraId="2CF295A4" w14:textId="1FF4DD9A" w:rsidR="005E5688" w:rsidRPr="005721A6" w:rsidRDefault="005E5688" w:rsidP="00D65E93">
      <w:pPr>
        <w:spacing w:line="300" w:lineRule="exact"/>
        <w:rPr>
          <w:rStyle w:val="a3"/>
          <w:b/>
          <w:bCs/>
          <w:color w:val="auto"/>
        </w:rPr>
      </w:pPr>
      <w:r w:rsidRPr="005721A6">
        <w:rPr>
          <w:b/>
          <w:bCs/>
        </w:rPr>
        <w:tab/>
      </w:r>
      <w:hyperlink r:id="rId24" w:history="1">
        <w:r w:rsidRPr="005721A6">
          <w:rPr>
            <w:rStyle w:val="a3"/>
            <w:rFonts w:hint="eastAsia"/>
            <w:b/>
            <w:bCs/>
            <w:color w:val="auto"/>
          </w:rPr>
          <w:t>（厚生労働省）新型コロナウイルス感染症について</w:t>
        </w:r>
      </w:hyperlink>
    </w:p>
    <w:p w14:paraId="0FE614D8" w14:textId="36AC75B0" w:rsidR="00572A95" w:rsidRPr="005721A6" w:rsidRDefault="006826E5" w:rsidP="00D65E93">
      <w:pPr>
        <w:spacing w:line="300" w:lineRule="exact"/>
        <w:ind w:firstLine="960"/>
        <w:rPr>
          <w:rStyle w:val="a3"/>
          <w:b/>
          <w:bCs/>
          <w:color w:val="auto"/>
        </w:rPr>
      </w:pPr>
      <w:hyperlink r:id="rId25" w:history="1">
        <w:r w:rsidR="00572A95" w:rsidRPr="005721A6">
          <w:rPr>
            <w:rStyle w:val="a3"/>
            <w:b/>
            <w:bCs/>
            <w:color w:val="auto"/>
          </w:rPr>
          <w:t>（</w:t>
        </w:r>
        <w:r w:rsidR="00572A95" w:rsidRPr="005721A6">
          <w:rPr>
            <w:rStyle w:val="a3"/>
            <w:rFonts w:hint="eastAsia"/>
            <w:b/>
            <w:bCs/>
            <w:color w:val="auto"/>
          </w:rPr>
          <w:t>全国老施協</w:t>
        </w:r>
        <w:r w:rsidR="00572A95" w:rsidRPr="005721A6">
          <w:rPr>
            <w:rStyle w:val="a3"/>
            <w:b/>
            <w:bCs/>
            <w:color w:val="auto"/>
          </w:rPr>
          <w:t>）</w:t>
        </w:r>
        <w:r w:rsidR="00572A95" w:rsidRPr="005721A6">
          <w:rPr>
            <w:rStyle w:val="a3"/>
            <w:rFonts w:hint="eastAsia"/>
            <w:b/>
            <w:bCs/>
            <w:color w:val="auto"/>
          </w:rPr>
          <w:t>コロナウイルス（C</w:t>
        </w:r>
        <w:r w:rsidR="00572A95" w:rsidRPr="005721A6">
          <w:rPr>
            <w:rStyle w:val="a3"/>
            <w:b/>
            <w:bCs/>
            <w:color w:val="auto"/>
          </w:rPr>
          <w:t>OVID-19</w:t>
        </w:r>
        <w:r w:rsidR="00572A95" w:rsidRPr="005721A6">
          <w:rPr>
            <w:rStyle w:val="a3"/>
            <w:rFonts w:hint="eastAsia"/>
            <w:b/>
            <w:bCs/>
            <w:color w:val="auto"/>
          </w:rPr>
          <w:t>）関連情報</w:t>
        </w:r>
      </w:hyperlink>
    </w:p>
    <w:p w14:paraId="112BAB0B" w14:textId="25A62628" w:rsidR="00112308" w:rsidRDefault="00112308" w:rsidP="00677C16">
      <w:pPr>
        <w:spacing w:line="300" w:lineRule="exact"/>
        <w:rPr>
          <w:rStyle w:val="a3"/>
          <w:b/>
          <w:bCs/>
          <w:color w:val="auto"/>
        </w:rPr>
      </w:pPr>
    </w:p>
    <w:p w14:paraId="689E36EC" w14:textId="47626143" w:rsidR="00677C16" w:rsidRDefault="00677C16" w:rsidP="00677C16">
      <w:pPr>
        <w:spacing w:line="300" w:lineRule="exact"/>
        <w:rPr>
          <w:rStyle w:val="a3"/>
          <w:b/>
          <w:bCs/>
          <w:color w:val="auto"/>
        </w:rPr>
      </w:pPr>
    </w:p>
    <w:p w14:paraId="243A21A1" w14:textId="77777777" w:rsidR="00677C16" w:rsidRPr="005721A6" w:rsidRDefault="00677C16" w:rsidP="00677C16">
      <w:pPr>
        <w:spacing w:line="300" w:lineRule="exact"/>
        <w:rPr>
          <w:rStyle w:val="a3"/>
          <w:b/>
          <w:bCs/>
          <w:color w:val="auto"/>
        </w:rPr>
      </w:pPr>
    </w:p>
    <w:tbl>
      <w:tblPr>
        <w:tblStyle w:val="a7"/>
        <w:tblW w:w="0" w:type="auto"/>
        <w:tblLook w:val="04A0" w:firstRow="1" w:lastRow="0" w:firstColumn="1" w:lastColumn="0" w:noHBand="0" w:noVBand="1"/>
      </w:tblPr>
      <w:tblGrid>
        <w:gridCol w:w="10450"/>
      </w:tblGrid>
      <w:tr w:rsidR="00572A95" w:rsidRPr="005721A6" w14:paraId="28D59DC0" w14:textId="77777777" w:rsidTr="00572A95">
        <w:tc>
          <w:tcPr>
            <w:tcW w:w="10450" w:type="dxa"/>
          </w:tcPr>
          <w:p w14:paraId="71E7787E" w14:textId="77777777" w:rsidR="00572A95" w:rsidRPr="005721A6" w:rsidRDefault="00572A95" w:rsidP="00D65E93">
            <w:pPr>
              <w:spacing w:line="300" w:lineRule="exact"/>
            </w:pPr>
            <w:r w:rsidRPr="005721A6">
              <w:rPr>
                <w:rFonts w:hint="eastAsia"/>
              </w:rPr>
              <w:t>（公益社団法人 全国老人福祉施設協議会）担当：事務局長　北村</w:t>
            </w:r>
          </w:p>
          <w:p w14:paraId="58066658" w14:textId="77777777" w:rsidR="00572A95" w:rsidRPr="005721A6" w:rsidRDefault="00572A95" w:rsidP="00D65E93">
            <w:pPr>
              <w:spacing w:line="300" w:lineRule="exact"/>
            </w:pPr>
            <w:r w:rsidRPr="005721A6">
              <w:rPr>
                <w:rFonts w:hint="eastAsia"/>
              </w:rPr>
              <w:t>〒102-0093　東京都千代田区平河町2-7-1　塩崎ビル７階</w:t>
            </w:r>
          </w:p>
          <w:p w14:paraId="021CE04D" w14:textId="427064AE" w:rsidR="00572A95" w:rsidRPr="005721A6" w:rsidRDefault="00572A95" w:rsidP="00D65E93">
            <w:pPr>
              <w:spacing w:line="300" w:lineRule="exact"/>
            </w:pPr>
            <w:r w:rsidRPr="005721A6">
              <w:rPr>
                <w:rFonts w:hint="eastAsia"/>
              </w:rPr>
              <w:t>℡：03-5211-7700　fax：03-5211-7705　MAIL:</w:t>
            </w:r>
            <w:r w:rsidRPr="005721A6">
              <w:t xml:space="preserve"> js.jimukyoku@roushikyo.or.jp</w:t>
            </w:r>
          </w:p>
        </w:tc>
      </w:tr>
    </w:tbl>
    <w:p w14:paraId="2D47F09D" w14:textId="18ADE264" w:rsidR="00572A95" w:rsidRDefault="00572A95" w:rsidP="00D65E93">
      <w:pPr>
        <w:spacing w:line="300" w:lineRule="exact"/>
      </w:pPr>
    </w:p>
    <w:p w14:paraId="61D2C3F5" w14:textId="408FD225" w:rsidR="00677C16" w:rsidRDefault="00677C16" w:rsidP="00D65E93">
      <w:pPr>
        <w:spacing w:line="300" w:lineRule="exact"/>
      </w:pPr>
      <w:r>
        <w:br w:type="page"/>
      </w:r>
    </w:p>
    <w:p w14:paraId="5657027D" w14:textId="28119D2E" w:rsidR="00677C16" w:rsidRPr="00BD1CE6" w:rsidRDefault="00677C16" w:rsidP="00BD1CE6">
      <w:pPr>
        <w:pStyle w:val="1"/>
        <w:spacing w:line="300" w:lineRule="exact"/>
        <w:rPr>
          <w:rFonts w:ascii="ＭＳ ゴシック" w:eastAsia="ＭＳ ゴシック" w:hAnsi="ＭＳ ゴシック"/>
          <w:bdr w:val="single" w:sz="4" w:space="0" w:color="auto"/>
        </w:rPr>
      </w:pPr>
      <w:bookmarkStart w:id="33" w:name="_Toc36998279"/>
      <w:r w:rsidRPr="00BD1CE6">
        <w:rPr>
          <w:rFonts w:ascii="ＭＳ ゴシック" w:eastAsia="ＭＳ ゴシック" w:hAnsi="ＭＳ ゴシック" w:hint="eastAsia"/>
          <w:bdr w:val="single" w:sz="4" w:space="0" w:color="auto"/>
        </w:rPr>
        <w:lastRenderedPageBreak/>
        <w:t>別表</w:t>
      </w:r>
      <w:r w:rsidR="00BD1CE6" w:rsidRPr="00BD1CE6">
        <w:rPr>
          <w:rFonts w:ascii="ＭＳ ゴシック" w:eastAsia="ＭＳ ゴシック" w:hAnsi="ＭＳ ゴシック" w:hint="eastAsia"/>
        </w:rPr>
        <w:t xml:space="preserve">　</w:t>
      </w:r>
      <w:r w:rsidRPr="00BD1CE6">
        <w:rPr>
          <w:rFonts w:ascii="ＭＳ ゴシック" w:eastAsia="ＭＳ ゴシック" w:hAnsi="ＭＳ ゴシック" w:hint="eastAsia"/>
        </w:rPr>
        <w:t>対象物による消毒方法</w:t>
      </w:r>
      <w:bookmarkEnd w:id="33"/>
    </w:p>
    <w:p w14:paraId="63075970" w14:textId="77777777" w:rsidR="00677C16" w:rsidRPr="008E7C21" w:rsidRDefault="00677C16" w:rsidP="00677C16">
      <w:pPr>
        <w:rPr>
          <w:rFonts w:ascii="Tahoma" w:hAnsi="Tahom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40"/>
        <w:gridCol w:w="8645"/>
      </w:tblGrid>
      <w:tr w:rsidR="00677C16" w:rsidRPr="008E7C21" w14:paraId="0D86636E" w14:textId="77777777" w:rsidTr="00677C16">
        <w:tc>
          <w:tcPr>
            <w:tcW w:w="1840" w:type="dxa"/>
            <w:shd w:val="clear" w:color="auto" w:fill="E0E0E0"/>
          </w:tcPr>
          <w:p w14:paraId="2BFF0A56" w14:textId="77777777" w:rsidR="00677C16" w:rsidRPr="008E7C21" w:rsidRDefault="00677C16" w:rsidP="00812D75">
            <w:pPr>
              <w:ind w:firstLineChars="300" w:firstLine="720"/>
              <w:rPr>
                <w:rFonts w:ascii="Tahoma" w:eastAsia="HG丸ｺﾞｼｯｸM-PRO" w:hAnsi="Tahoma"/>
              </w:rPr>
            </w:pPr>
            <w:r w:rsidRPr="008E7C21">
              <w:rPr>
                <w:rFonts w:ascii="Tahoma" w:eastAsia="HG丸ｺﾞｼｯｸM-PRO" w:hAnsi="Tahoma" w:hint="eastAsia"/>
              </w:rPr>
              <w:t>対象</w:t>
            </w:r>
          </w:p>
        </w:tc>
        <w:tc>
          <w:tcPr>
            <w:tcW w:w="8645" w:type="dxa"/>
            <w:shd w:val="clear" w:color="auto" w:fill="E0E0E0"/>
          </w:tcPr>
          <w:p w14:paraId="723C4740" w14:textId="77777777" w:rsidR="00677C16" w:rsidRPr="008E7C21" w:rsidRDefault="00677C16" w:rsidP="00812D75">
            <w:pPr>
              <w:ind w:firstLineChars="1200" w:firstLine="2880"/>
              <w:rPr>
                <w:rFonts w:ascii="Tahoma" w:eastAsia="HG丸ｺﾞｼｯｸM-PRO" w:hAnsi="Tahoma"/>
              </w:rPr>
            </w:pPr>
            <w:r w:rsidRPr="008E7C21">
              <w:rPr>
                <w:rFonts w:ascii="Tahoma" w:eastAsia="HG丸ｺﾞｼｯｸM-PRO" w:hAnsi="Tahoma" w:hint="eastAsia"/>
              </w:rPr>
              <w:t>消毒方法</w:t>
            </w:r>
          </w:p>
        </w:tc>
      </w:tr>
      <w:tr w:rsidR="00677C16" w:rsidRPr="008E7C21" w14:paraId="7BAB63D4" w14:textId="77777777" w:rsidTr="00677C16">
        <w:tc>
          <w:tcPr>
            <w:tcW w:w="1840" w:type="dxa"/>
            <w:vAlign w:val="center"/>
          </w:tcPr>
          <w:p w14:paraId="77A12C21"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手指</w:t>
            </w:r>
          </w:p>
        </w:tc>
        <w:tc>
          <w:tcPr>
            <w:tcW w:w="8645" w:type="dxa"/>
            <w:vAlign w:val="center"/>
          </w:tcPr>
          <w:p w14:paraId="7D26DE87"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w:t>
            </w:r>
            <w:r>
              <w:rPr>
                <w:rFonts w:ascii="Tahoma" w:eastAsia="HG丸ｺﾞｼｯｸM-PRO" w:hAnsi="Tahoma" w:hint="eastAsia"/>
              </w:rPr>
              <w:t>エタノール</w:t>
            </w:r>
            <w:r w:rsidRPr="008E7C21">
              <w:rPr>
                <w:rFonts w:ascii="Tahoma" w:eastAsia="HG丸ｺﾞｼｯｸM-PRO" w:hAnsi="Tahoma" w:hint="eastAsia"/>
              </w:rPr>
              <w:t>含有消毒薬：ラビング法（</w:t>
            </w:r>
            <w:r w:rsidRPr="008E7C21">
              <w:rPr>
                <w:rFonts w:ascii="Tahoma" w:eastAsia="HG丸ｺﾞｼｯｸM-PRO" w:hAnsi="Tahoma"/>
              </w:rPr>
              <w:t>30</w:t>
            </w:r>
            <w:r w:rsidRPr="008E7C21">
              <w:rPr>
                <w:rFonts w:ascii="Tahoma" w:eastAsia="HG丸ｺﾞｼｯｸM-PRO" w:hAnsi="Tahoma" w:hint="eastAsia"/>
              </w:rPr>
              <w:t>秒間の擦式）</w:t>
            </w:r>
          </w:p>
          <w:p w14:paraId="5733DAA7" w14:textId="77777777" w:rsidR="00677C16" w:rsidRPr="008E7C21" w:rsidRDefault="00677C16" w:rsidP="00812D75">
            <w:pPr>
              <w:ind w:firstLineChars="1200" w:firstLine="2880"/>
              <w:rPr>
                <w:rFonts w:ascii="Tahoma" w:eastAsia="HG丸ｺﾞｼｯｸM-PRO" w:hAnsi="Tahoma"/>
              </w:rPr>
            </w:pPr>
            <w:r w:rsidRPr="008E7C21">
              <w:rPr>
                <w:rFonts w:ascii="Tahoma" w:eastAsia="HG丸ｺﾞｼｯｸM-PRO" w:hAnsi="Tahoma" w:hint="eastAsia"/>
              </w:rPr>
              <w:t>ワイピング法（拭き取り法）</w:t>
            </w:r>
          </w:p>
          <w:p w14:paraId="7B580B03"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・スクラブ剤による洗浄（消毒薬による</w:t>
            </w:r>
            <w:r w:rsidRPr="008E7C21">
              <w:rPr>
                <w:rFonts w:ascii="Tahoma" w:eastAsia="HG丸ｺﾞｼｯｸM-PRO" w:hAnsi="Tahoma"/>
              </w:rPr>
              <w:t>30</w:t>
            </w:r>
            <w:r w:rsidRPr="008E7C21">
              <w:rPr>
                <w:rFonts w:ascii="Tahoma" w:eastAsia="HG丸ｺﾞｼｯｸM-PRO" w:hAnsi="Tahoma" w:hint="eastAsia"/>
              </w:rPr>
              <w:t>秒間の洗浄と流水）</w:t>
            </w:r>
          </w:p>
        </w:tc>
      </w:tr>
      <w:tr w:rsidR="00677C16" w:rsidRPr="008E7C21" w14:paraId="49A94BA8" w14:textId="77777777" w:rsidTr="00677C16">
        <w:tc>
          <w:tcPr>
            <w:tcW w:w="1840" w:type="dxa"/>
            <w:vAlign w:val="center"/>
          </w:tcPr>
          <w:p w14:paraId="7921B206"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嘔吐物、排泄物</w:t>
            </w:r>
          </w:p>
        </w:tc>
        <w:tc>
          <w:tcPr>
            <w:tcW w:w="8645" w:type="dxa"/>
            <w:vAlign w:val="center"/>
          </w:tcPr>
          <w:p w14:paraId="1CB793AE" w14:textId="77777777" w:rsidR="00677C16" w:rsidRPr="008E7C21" w:rsidRDefault="00677C16" w:rsidP="00812D75">
            <w:pPr>
              <w:ind w:left="240" w:hangingChars="100" w:hanging="240"/>
              <w:rPr>
                <w:rFonts w:ascii="Tahoma" w:eastAsia="HG丸ｺﾞｼｯｸM-PRO" w:hAnsi="Tahoma"/>
              </w:rPr>
            </w:pPr>
            <w:r w:rsidRPr="008E7C21">
              <w:rPr>
                <w:rFonts w:ascii="Tahoma" w:eastAsia="HG丸ｺﾞｼｯｸM-PRO" w:hAnsi="Tahoma" w:hint="eastAsia"/>
              </w:rPr>
              <w:t>・嘔吐物や排泄物や吐物で汚染された床は、手袋をして</w:t>
            </w:r>
            <w:r w:rsidRPr="008E7C21">
              <w:rPr>
                <w:rFonts w:ascii="Tahoma" w:eastAsia="HG丸ｺﾞｼｯｸM-PRO" w:hAnsi="Tahoma"/>
              </w:rPr>
              <w:t>0.5%</w:t>
            </w:r>
            <w:r w:rsidRPr="008E7C21">
              <w:rPr>
                <w:rFonts w:ascii="Tahoma" w:eastAsia="HG丸ｺﾞｼｯｸM-PRO" w:hAnsi="Tahoma" w:hint="eastAsia"/>
              </w:rPr>
              <w:t>次亜塩素酸ナトリウムで清拭する。</w:t>
            </w:r>
          </w:p>
        </w:tc>
      </w:tr>
      <w:tr w:rsidR="00677C16" w:rsidRPr="008E7C21" w14:paraId="1837756A" w14:textId="77777777" w:rsidTr="00677C16">
        <w:tc>
          <w:tcPr>
            <w:tcW w:w="1840" w:type="dxa"/>
            <w:vAlign w:val="center"/>
          </w:tcPr>
          <w:p w14:paraId="7EC856E0"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差し込み便器</w:t>
            </w:r>
          </w:p>
          <w:p w14:paraId="66B9D053"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（ベッドパン）</w:t>
            </w:r>
          </w:p>
        </w:tc>
        <w:tc>
          <w:tcPr>
            <w:tcW w:w="8645" w:type="dxa"/>
            <w:vAlign w:val="center"/>
          </w:tcPr>
          <w:p w14:paraId="0179F139"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・熱水消毒器（ベッドパンウォッシャー）で処理（</w:t>
            </w:r>
            <w:r w:rsidRPr="008E7C21">
              <w:rPr>
                <w:rFonts w:ascii="Tahoma" w:eastAsia="HG丸ｺﾞｼｯｸM-PRO" w:hAnsi="Tahoma"/>
              </w:rPr>
              <w:t>90</w:t>
            </w:r>
            <w:r w:rsidRPr="008E7C21">
              <w:rPr>
                <w:rFonts w:ascii="Tahoma" w:eastAsia="HG丸ｺﾞｼｯｸM-PRO" w:hAnsi="Tahoma" w:hint="eastAsia"/>
              </w:rPr>
              <w:t>℃</w:t>
            </w:r>
            <w:r w:rsidRPr="008E7C21">
              <w:rPr>
                <w:rFonts w:ascii="Tahoma" w:eastAsia="HG丸ｺﾞｼｯｸM-PRO" w:hAnsi="Tahoma"/>
              </w:rPr>
              <w:t>1</w:t>
            </w:r>
            <w:r w:rsidRPr="008E7C21">
              <w:rPr>
                <w:rFonts w:ascii="Tahoma" w:eastAsia="HG丸ｺﾞｼｯｸM-PRO" w:hAnsi="Tahoma" w:hint="eastAsia"/>
              </w:rPr>
              <w:t>分間）。</w:t>
            </w:r>
          </w:p>
          <w:p w14:paraId="3E27CEDB"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・洗浄後、</w:t>
            </w:r>
            <w:r w:rsidRPr="008E7C21">
              <w:rPr>
                <w:rFonts w:ascii="Tahoma" w:eastAsia="HG丸ｺﾞｼｯｸM-PRO" w:hAnsi="Tahoma"/>
              </w:rPr>
              <w:t>0.1%</w:t>
            </w:r>
            <w:r w:rsidRPr="008E7C21">
              <w:rPr>
                <w:rFonts w:ascii="Tahoma" w:eastAsia="HG丸ｺﾞｼｯｸM-PRO" w:hAnsi="Tahoma" w:hint="eastAsia"/>
              </w:rPr>
              <w:t>次亜塩素酸ナトリウムで処理（</w:t>
            </w:r>
            <w:r w:rsidRPr="008E7C21">
              <w:rPr>
                <w:rFonts w:ascii="Tahoma" w:eastAsia="HG丸ｺﾞｼｯｸM-PRO" w:hAnsi="Tahoma"/>
              </w:rPr>
              <w:t>5</w:t>
            </w:r>
            <w:r w:rsidRPr="008E7C21">
              <w:rPr>
                <w:rFonts w:ascii="Tahoma" w:eastAsia="HG丸ｺﾞｼｯｸM-PRO" w:hAnsi="Tahoma" w:hint="eastAsia"/>
              </w:rPr>
              <w:t>分間）。</w:t>
            </w:r>
          </w:p>
        </w:tc>
      </w:tr>
      <w:tr w:rsidR="00677C16" w:rsidRPr="008E7C21" w14:paraId="7E8A5107" w14:textId="77777777" w:rsidTr="00677C16">
        <w:tc>
          <w:tcPr>
            <w:tcW w:w="1840" w:type="dxa"/>
            <w:vAlign w:val="center"/>
          </w:tcPr>
          <w:p w14:paraId="22A017E3"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リネン・衣類</w:t>
            </w:r>
          </w:p>
        </w:tc>
        <w:tc>
          <w:tcPr>
            <w:tcW w:w="8645" w:type="dxa"/>
            <w:vAlign w:val="center"/>
          </w:tcPr>
          <w:p w14:paraId="72C111AA"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・熱水洗濯機（</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分間）で処理し、洗浄後乾燥させる。</w:t>
            </w:r>
          </w:p>
          <w:p w14:paraId="73CF9B6B"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）浸漬後、洗濯、乾燥させる。</w:t>
            </w:r>
          </w:p>
        </w:tc>
      </w:tr>
      <w:tr w:rsidR="00677C16" w:rsidRPr="008E7C21" w14:paraId="6F19809D" w14:textId="77777777" w:rsidTr="00677C16">
        <w:tc>
          <w:tcPr>
            <w:tcW w:w="1840" w:type="dxa"/>
            <w:vAlign w:val="center"/>
          </w:tcPr>
          <w:p w14:paraId="1B536ECF"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食器</w:t>
            </w:r>
          </w:p>
        </w:tc>
        <w:tc>
          <w:tcPr>
            <w:tcW w:w="8645" w:type="dxa"/>
            <w:vAlign w:val="center"/>
          </w:tcPr>
          <w:p w14:paraId="6ACEB903"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・自動食器洗浄器（</w:t>
            </w:r>
            <w:r w:rsidRPr="008E7C21">
              <w:rPr>
                <w:rFonts w:ascii="Tahoma" w:eastAsia="HG丸ｺﾞｼｯｸM-PRO" w:hAnsi="Tahoma"/>
              </w:rPr>
              <w:t>80</w:t>
            </w:r>
            <w:r w:rsidRPr="008E7C21">
              <w:rPr>
                <w:rFonts w:ascii="Tahoma" w:eastAsia="HG丸ｺﾞｼｯｸM-PRO" w:hAnsi="Tahoma" w:hint="eastAsia"/>
              </w:rPr>
              <w:t>℃</w:t>
            </w:r>
            <w:r w:rsidRPr="008E7C21">
              <w:rPr>
                <w:rFonts w:ascii="Tahoma" w:eastAsia="HG丸ｺﾞｼｯｸM-PRO" w:hAnsi="Tahoma"/>
              </w:rPr>
              <w:t>10</w:t>
            </w:r>
            <w:r w:rsidRPr="008E7C21">
              <w:rPr>
                <w:rFonts w:ascii="Tahoma" w:eastAsia="HG丸ｺﾞｼｯｸM-PRO" w:hAnsi="Tahoma" w:hint="eastAsia"/>
              </w:rPr>
              <w:t>分間）</w:t>
            </w:r>
          </w:p>
          <w:p w14:paraId="179CA2AD"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・洗剤による洗浄と熱水処理で十分である。</w:t>
            </w:r>
          </w:p>
        </w:tc>
      </w:tr>
      <w:tr w:rsidR="00677C16" w:rsidRPr="008E7C21" w14:paraId="598C1063" w14:textId="77777777" w:rsidTr="00677C16">
        <w:tc>
          <w:tcPr>
            <w:tcW w:w="1840" w:type="dxa"/>
            <w:vAlign w:val="center"/>
          </w:tcPr>
          <w:p w14:paraId="406808F6"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まな板、ふきん</w:t>
            </w:r>
          </w:p>
        </w:tc>
        <w:tc>
          <w:tcPr>
            <w:tcW w:w="8645" w:type="dxa"/>
            <w:vAlign w:val="center"/>
          </w:tcPr>
          <w:p w14:paraId="722C9E01"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・洗剤で十分洗い、熱水消毒する。</w:t>
            </w:r>
          </w:p>
          <w:p w14:paraId="34B687FF"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・次亜塩素酸ナトリウム（</w:t>
            </w:r>
            <w:r w:rsidRPr="008E7C21">
              <w:rPr>
                <w:rFonts w:ascii="Tahoma" w:eastAsia="HG丸ｺﾞｼｯｸM-PRO" w:hAnsi="Tahoma"/>
              </w:rPr>
              <w:t>0.05</w:t>
            </w:r>
            <w:r w:rsidRPr="008E7C21">
              <w:rPr>
                <w:rFonts w:ascii="Tahoma" w:eastAsia="HG丸ｺﾞｼｯｸM-PRO" w:hAnsi="Tahoma" w:hint="eastAsia"/>
              </w:rPr>
              <w:t>～</w:t>
            </w:r>
            <w:r w:rsidRPr="008E7C21">
              <w:rPr>
                <w:rFonts w:ascii="Tahoma" w:eastAsia="HG丸ｺﾞｼｯｸM-PRO" w:hAnsi="Tahoma"/>
              </w:rPr>
              <w:t>0.1%</w:t>
            </w:r>
            <w:r w:rsidRPr="008E7C21">
              <w:rPr>
                <w:rFonts w:ascii="Tahoma" w:eastAsia="HG丸ｺﾞｼｯｸM-PRO" w:hAnsi="Tahoma" w:hint="eastAsia"/>
              </w:rPr>
              <w:t>）に浸漬後、洗浄する。</w:t>
            </w:r>
          </w:p>
        </w:tc>
      </w:tr>
      <w:tr w:rsidR="00677C16" w:rsidRPr="008E7C21" w14:paraId="00D0B70D" w14:textId="77777777" w:rsidTr="00677C16">
        <w:tc>
          <w:tcPr>
            <w:tcW w:w="1840" w:type="dxa"/>
            <w:vAlign w:val="center"/>
          </w:tcPr>
          <w:p w14:paraId="6D5D7C21"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ドアノブ、便座</w:t>
            </w:r>
          </w:p>
        </w:tc>
        <w:tc>
          <w:tcPr>
            <w:tcW w:w="8645" w:type="dxa"/>
            <w:vAlign w:val="center"/>
          </w:tcPr>
          <w:p w14:paraId="366FF9D8"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・消毒用エタノールで清拭する。</w:t>
            </w:r>
          </w:p>
        </w:tc>
      </w:tr>
      <w:tr w:rsidR="00677C16" w:rsidRPr="008E7C21" w14:paraId="1A841BF8" w14:textId="77777777" w:rsidTr="00677C16">
        <w:tc>
          <w:tcPr>
            <w:tcW w:w="1840" w:type="dxa"/>
            <w:vAlign w:val="center"/>
          </w:tcPr>
          <w:p w14:paraId="620B308F"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浴槽</w:t>
            </w:r>
          </w:p>
        </w:tc>
        <w:tc>
          <w:tcPr>
            <w:tcW w:w="8645" w:type="dxa"/>
            <w:vAlign w:val="center"/>
          </w:tcPr>
          <w:p w14:paraId="6252B8B0"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・手袋を着用し、洗剤で洗い、温水（熱水）で流し、乾燥させる。</w:t>
            </w:r>
          </w:p>
        </w:tc>
      </w:tr>
      <w:tr w:rsidR="00677C16" w:rsidRPr="008E7C21" w14:paraId="33204D59" w14:textId="77777777" w:rsidTr="00677C16">
        <w:tc>
          <w:tcPr>
            <w:tcW w:w="1840" w:type="dxa"/>
            <w:vAlign w:val="center"/>
          </w:tcPr>
          <w:p w14:paraId="5931BF60" w14:textId="77777777" w:rsidR="00677C16" w:rsidRPr="008E7C21" w:rsidRDefault="00677C16" w:rsidP="00812D75">
            <w:pPr>
              <w:jc w:val="center"/>
              <w:rPr>
                <w:rFonts w:ascii="Tahoma" w:eastAsia="HG丸ｺﾞｼｯｸM-PRO" w:hAnsi="Tahoma"/>
              </w:rPr>
            </w:pPr>
            <w:r w:rsidRPr="008E7C21">
              <w:rPr>
                <w:rFonts w:ascii="Tahoma" w:eastAsia="HG丸ｺﾞｼｯｸM-PRO" w:hAnsi="Tahoma" w:hint="eastAsia"/>
              </w:rPr>
              <w:t>カーテン</w:t>
            </w:r>
          </w:p>
        </w:tc>
        <w:tc>
          <w:tcPr>
            <w:tcW w:w="8645" w:type="dxa"/>
            <w:vAlign w:val="center"/>
          </w:tcPr>
          <w:p w14:paraId="6487AE40"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・一般に感染の危険性は低い。洗濯する。</w:t>
            </w:r>
          </w:p>
          <w:p w14:paraId="4434A810" w14:textId="77777777" w:rsidR="00677C16" w:rsidRPr="008E7C21" w:rsidRDefault="00677C16" w:rsidP="00812D75">
            <w:pPr>
              <w:rPr>
                <w:rFonts w:ascii="Tahoma" w:eastAsia="HG丸ｺﾞｼｯｸM-PRO" w:hAnsi="Tahoma"/>
              </w:rPr>
            </w:pPr>
            <w:r w:rsidRPr="008E7C21">
              <w:rPr>
                <w:rFonts w:ascii="Tahoma" w:eastAsia="HG丸ｺﾞｼｯｸM-PRO" w:hAnsi="Tahoma" w:hint="eastAsia"/>
              </w:rPr>
              <w:t>・体液等が付着したときは、次亜塩素酸ナトリウムで清拭する。</w:t>
            </w:r>
          </w:p>
        </w:tc>
      </w:tr>
    </w:tbl>
    <w:p w14:paraId="79441982" w14:textId="77777777" w:rsidR="00677C16" w:rsidRPr="00C13243" w:rsidRDefault="00677C16" w:rsidP="00677C16">
      <w:pPr>
        <w:rPr>
          <w:rFonts w:ascii="ＭＳ 明朝" w:eastAsia="ＭＳ 明朝" w:hAnsi="ＭＳ 明朝"/>
        </w:rPr>
      </w:pPr>
    </w:p>
    <w:p w14:paraId="6731F90B" w14:textId="77777777" w:rsidR="00BD1CE6" w:rsidRDefault="00BD1CE6" w:rsidP="00BD1CE6">
      <w:pPr>
        <w:ind w:leftChars="20" w:left="288" w:hangingChars="100" w:hanging="240"/>
        <w:rPr>
          <w:rFonts w:ascii="ＭＳ 明朝" w:eastAsia="ＭＳ 明朝" w:hAnsi="ＭＳ 明朝"/>
        </w:rPr>
      </w:pPr>
      <w:r w:rsidRPr="00EC0C21">
        <w:rPr>
          <w:rFonts w:ascii="ＭＳ 明朝" w:eastAsia="ＭＳ 明朝" w:hAnsi="ＭＳ 明朝" w:hint="eastAsia"/>
        </w:rPr>
        <w:t>「高齢者介護施設における感染対策マニュアル改訂版」（</w:t>
      </w:r>
      <w:r w:rsidRPr="00EC0C21">
        <w:rPr>
          <w:rFonts w:ascii="ＭＳ 明朝" w:eastAsia="ＭＳ 明朝" w:hAnsi="ＭＳ 明朝"/>
        </w:rPr>
        <w:t>2019年3</w:t>
      </w:r>
      <w:r>
        <w:rPr>
          <w:rFonts w:ascii="ＭＳ 明朝" w:eastAsia="ＭＳ 明朝" w:hAnsi="ＭＳ 明朝"/>
        </w:rPr>
        <w:t>月）</w:t>
      </w:r>
      <w:r>
        <w:rPr>
          <w:rFonts w:ascii="ＭＳ 明朝" w:eastAsia="ＭＳ 明朝" w:hAnsi="ＭＳ 明朝" w:hint="eastAsia"/>
        </w:rPr>
        <w:t>88ページより</w:t>
      </w:r>
    </w:p>
    <w:p w14:paraId="687DACE1" w14:textId="77777777" w:rsidR="00677C16" w:rsidRPr="00BD1CE6" w:rsidRDefault="00677C16" w:rsidP="00D65E93">
      <w:pPr>
        <w:spacing w:line="300" w:lineRule="exact"/>
      </w:pPr>
    </w:p>
    <w:sectPr w:rsidR="00677C16" w:rsidRPr="00BD1CE6" w:rsidSect="007E65D5">
      <w:footerReference w:type="default" r:id="rId26"/>
      <w:pgSz w:w="11900" w:h="16840"/>
      <w:pgMar w:top="720" w:right="720" w:bottom="720" w:left="720" w:header="851" w:footer="0"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7908" w14:textId="77777777" w:rsidR="00EF7308" w:rsidRDefault="00EF7308" w:rsidP="00CC6858">
      <w:r>
        <w:separator/>
      </w:r>
    </w:p>
  </w:endnote>
  <w:endnote w:type="continuationSeparator" w:id="0">
    <w:p w14:paraId="33B03F0F" w14:textId="77777777" w:rsidR="00EF7308" w:rsidRDefault="00EF7308" w:rsidP="00CC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60536"/>
      <w:docPartObj>
        <w:docPartGallery w:val="Page Numbers (Bottom of Page)"/>
        <w:docPartUnique/>
      </w:docPartObj>
    </w:sdtPr>
    <w:sdtEndPr/>
    <w:sdtContent>
      <w:p w14:paraId="0E57A355" w14:textId="4BFEACAA" w:rsidR="00894DA6" w:rsidRDefault="00894DA6">
        <w:pPr>
          <w:pStyle w:val="ac"/>
          <w:jc w:val="center"/>
        </w:pPr>
        <w:r>
          <w:fldChar w:fldCharType="begin"/>
        </w:r>
        <w:r>
          <w:instrText>PAGE   \* MERGEFORMAT</w:instrText>
        </w:r>
        <w:r>
          <w:fldChar w:fldCharType="separate"/>
        </w:r>
        <w:r>
          <w:rPr>
            <w:lang w:val="ja-JP"/>
          </w:rPr>
          <w:t>2</w:t>
        </w:r>
        <w:r>
          <w:fldChar w:fldCharType="end"/>
        </w:r>
      </w:p>
    </w:sdtContent>
  </w:sdt>
  <w:p w14:paraId="53BB8AF6" w14:textId="40DA3608" w:rsidR="00894DA6" w:rsidRDefault="00894D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7280" w14:textId="77777777" w:rsidR="00EF7308" w:rsidRDefault="00EF7308" w:rsidP="00CC6858">
      <w:r>
        <w:separator/>
      </w:r>
    </w:p>
  </w:footnote>
  <w:footnote w:type="continuationSeparator" w:id="0">
    <w:p w14:paraId="501D3F12" w14:textId="77777777" w:rsidR="00EF7308" w:rsidRDefault="00EF7308" w:rsidP="00CC6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155"/>
    <w:multiLevelType w:val="hybridMultilevel"/>
    <w:tmpl w:val="3AF8968A"/>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029AF"/>
    <w:multiLevelType w:val="hybridMultilevel"/>
    <w:tmpl w:val="A8041532"/>
    <w:lvl w:ilvl="0" w:tplc="0196101E">
      <w:start w:val="1"/>
      <w:numFmt w:val="bullet"/>
      <w:lvlText w:val="□"/>
      <w:lvlJc w:val="left"/>
      <w:pPr>
        <w:ind w:left="1260" w:hanging="420"/>
      </w:pPr>
      <w:rPr>
        <w:rFonts w:ascii="游ゴシック" w:eastAsia="游ゴシック" w:hAnsi="游ゴシック" w:hint="eastAsia"/>
        <w:color w:val="auto"/>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2954651"/>
    <w:multiLevelType w:val="hybridMultilevel"/>
    <w:tmpl w:val="E65CF88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07A44CC4"/>
    <w:multiLevelType w:val="hybridMultilevel"/>
    <w:tmpl w:val="6E16CD5C"/>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4" w15:restartNumberingAfterBreak="0">
    <w:nsid w:val="11367BAE"/>
    <w:multiLevelType w:val="hybridMultilevel"/>
    <w:tmpl w:val="37DC839E"/>
    <w:lvl w:ilvl="0" w:tplc="101A3286">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8F40A1"/>
    <w:multiLevelType w:val="hybridMultilevel"/>
    <w:tmpl w:val="21065B54"/>
    <w:lvl w:ilvl="0" w:tplc="F9747EE6">
      <w:start w:val="1"/>
      <w:numFmt w:val="bullet"/>
      <w:lvlText w:val="〇"/>
      <w:lvlJc w:val="left"/>
      <w:pPr>
        <w:ind w:left="420" w:hanging="420"/>
      </w:pPr>
      <w:rPr>
        <w:rFonts w:ascii="游ゴシック" w:eastAsia="游ゴシック" w:hAnsi="游ゴシック"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507FE3"/>
    <w:multiLevelType w:val="hybridMultilevel"/>
    <w:tmpl w:val="EADA30A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AA71F9D"/>
    <w:multiLevelType w:val="hybridMultilevel"/>
    <w:tmpl w:val="0E566C9E"/>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2934ED"/>
    <w:multiLevelType w:val="hybridMultilevel"/>
    <w:tmpl w:val="4CEC8C6E"/>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FB1582"/>
    <w:multiLevelType w:val="hybridMultilevel"/>
    <w:tmpl w:val="830CC80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44D86"/>
    <w:multiLevelType w:val="hybridMultilevel"/>
    <w:tmpl w:val="EADA30A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2DF0133C"/>
    <w:multiLevelType w:val="hybridMultilevel"/>
    <w:tmpl w:val="5366071C"/>
    <w:lvl w:ilvl="0" w:tplc="0196101E">
      <w:start w:val="1"/>
      <w:numFmt w:val="bullet"/>
      <w:lvlText w:val="□"/>
      <w:lvlJc w:val="left"/>
      <w:pPr>
        <w:ind w:left="1134" w:hanging="420"/>
      </w:pPr>
      <w:rPr>
        <w:rFonts w:ascii="游ゴシック" w:eastAsia="游ゴシック" w:hAnsi="游ゴシック" w:hint="eastAsia"/>
        <w:color w:val="auto"/>
        <w:lang w:val="en-US"/>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2" w15:restartNumberingAfterBreak="0">
    <w:nsid w:val="34B71655"/>
    <w:multiLevelType w:val="hybridMultilevel"/>
    <w:tmpl w:val="DB003416"/>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AC1443D"/>
    <w:multiLevelType w:val="hybridMultilevel"/>
    <w:tmpl w:val="578CFD42"/>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4" w15:restartNumberingAfterBreak="0">
    <w:nsid w:val="3D7F7186"/>
    <w:multiLevelType w:val="hybridMultilevel"/>
    <w:tmpl w:val="D486CB86"/>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15" w15:restartNumberingAfterBreak="0">
    <w:nsid w:val="3DEF2D56"/>
    <w:multiLevelType w:val="hybridMultilevel"/>
    <w:tmpl w:val="F6B07EC0"/>
    <w:lvl w:ilvl="0" w:tplc="AA1ED660">
      <w:start w:val="1"/>
      <w:numFmt w:val="bullet"/>
      <w:lvlText w:val="・"/>
      <w:lvlJc w:val="left"/>
      <w:pPr>
        <w:ind w:left="420" w:hanging="420"/>
      </w:pPr>
      <w:rPr>
        <w:rFonts w:ascii="游ゴシック" w:eastAsia="游ゴシック" w:hAnsi="游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2D6310"/>
    <w:multiLevelType w:val="hybridMultilevel"/>
    <w:tmpl w:val="B9FEBEF8"/>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49D6DA7"/>
    <w:multiLevelType w:val="hybridMultilevel"/>
    <w:tmpl w:val="FBFC8AF2"/>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D02A1C"/>
    <w:multiLevelType w:val="hybridMultilevel"/>
    <w:tmpl w:val="777A078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C85C99"/>
    <w:multiLevelType w:val="hybridMultilevel"/>
    <w:tmpl w:val="7FAC7796"/>
    <w:lvl w:ilvl="0" w:tplc="0196101E">
      <w:start w:val="1"/>
      <w:numFmt w:val="bullet"/>
      <w:lvlText w:val="□"/>
      <w:lvlJc w:val="left"/>
      <w:pPr>
        <w:ind w:left="1129" w:hanging="420"/>
      </w:pPr>
      <w:rPr>
        <w:rFonts w:ascii="游ゴシック" w:eastAsia="游ゴシック" w:hAnsi="游ゴシック" w:hint="eastAsia"/>
        <w:color w:val="auto"/>
        <w:lang w:val="en-US"/>
      </w:rPr>
    </w:lvl>
    <w:lvl w:ilvl="1" w:tplc="0409000B">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0" w15:restartNumberingAfterBreak="0">
    <w:nsid w:val="514F1130"/>
    <w:multiLevelType w:val="hybridMultilevel"/>
    <w:tmpl w:val="0C14C10C"/>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5C6E23"/>
    <w:multiLevelType w:val="hybridMultilevel"/>
    <w:tmpl w:val="AB16E94A"/>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59CC21D6"/>
    <w:multiLevelType w:val="hybridMultilevel"/>
    <w:tmpl w:val="76B0C896"/>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A246C7A"/>
    <w:multiLevelType w:val="hybridMultilevel"/>
    <w:tmpl w:val="934E941C"/>
    <w:lvl w:ilvl="0" w:tplc="C6903C1A">
      <w:start w:val="1"/>
      <w:numFmt w:val="decimal"/>
      <w:lvlText w:val="%1）"/>
      <w:lvlJc w:val="left"/>
      <w:pPr>
        <w:ind w:left="709" w:hanging="420"/>
      </w:pPr>
      <w:rPr>
        <w:rFonts w:hint="eastAsia"/>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24" w15:restartNumberingAfterBreak="0">
    <w:nsid w:val="5AE2508A"/>
    <w:multiLevelType w:val="hybridMultilevel"/>
    <w:tmpl w:val="0072968E"/>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EA67F8"/>
    <w:multiLevelType w:val="hybridMultilevel"/>
    <w:tmpl w:val="04F22570"/>
    <w:lvl w:ilvl="0" w:tplc="0196101E">
      <w:start w:val="1"/>
      <w:numFmt w:val="bullet"/>
      <w:lvlText w:val="□"/>
      <w:lvlJc w:val="left"/>
      <w:pPr>
        <w:ind w:left="1260" w:hanging="420"/>
      </w:pPr>
      <w:rPr>
        <w:rFonts w:ascii="游ゴシック" w:eastAsia="游ゴシック" w:hAnsi="游ゴシック" w:hint="eastAsia"/>
        <w:color w:val="auto"/>
        <w:lang w:val="en-US"/>
      </w:rPr>
    </w:lvl>
    <w:lvl w:ilvl="1" w:tplc="D224331E">
      <w:start w:val="1"/>
      <w:numFmt w:val="bullet"/>
      <w:lvlText w:val="・"/>
      <w:lvlJc w:val="left"/>
      <w:pPr>
        <w:ind w:left="1620" w:hanging="360"/>
      </w:pPr>
      <w:rPr>
        <w:rFonts w:ascii="游明朝" w:eastAsia="游明朝" w:hAnsi="游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5E390AD5"/>
    <w:multiLevelType w:val="hybridMultilevel"/>
    <w:tmpl w:val="66B83E7C"/>
    <w:lvl w:ilvl="0" w:tplc="86F03174">
      <w:start w:val="1"/>
      <w:numFmt w:val="bullet"/>
      <w:lvlText w:val="‧"/>
      <w:lvlJc w:val="left"/>
      <w:pPr>
        <w:ind w:left="987" w:hanging="420"/>
      </w:pPr>
      <w:rPr>
        <w:rFonts w:ascii="ＭＳ 明朝" w:eastAsia="ＭＳ 明朝" w:hAnsi="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7" w15:restartNumberingAfterBreak="0">
    <w:nsid w:val="62900652"/>
    <w:multiLevelType w:val="hybridMultilevel"/>
    <w:tmpl w:val="470C29EC"/>
    <w:lvl w:ilvl="0" w:tplc="0196101E">
      <w:start w:val="1"/>
      <w:numFmt w:val="bullet"/>
      <w:lvlText w:val="□"/>
      <w:lvlJc w:val="left"/>
      <w:pPr>
        <w:ind w:left="709" w:hanging="420"/>
      </w:pPr>
      <w:rPr>
        <w:rFonts w:ascii="游ゴシック" w:eastAsia="游ゴシック" w:hAnsi="游ゴシック" w:hint="eastAsia"/>
        <w:color w:val="auto"/>
        <w:lang w:val="en-US"/>
      </w:rPr>
    </w:lvl>
    <w:lvl w:ilvl="1" w:tplc="0409000B" w:tentative="1">
      <w:start w:val="1"/>
      <w:numFmt w:val="bullet"/>
      <w:lvlText w:val=""/>
      <w:lvlJc w:val="left"/>
      <w:pPr>
        <w:ind w:left="1129" w:hanging="420"/>
      </w:pPr>
      <w:rPr>
        <w:rFonts w:ascii="Wingdings" w:hAnsi="Wingdings" w:hint="default"/>
      </w:rPr>
    </w:lvl>
    <w:lvl w:ilvl="2" w:tplc="0409000D" w:tentative="1">
      <w:start w:val="1"/>
      <w:numFmt w:val="bullet"/>
      <w:lvlText w:val=""/>
      <w:lvlJc w:val="left"/>
      <w:pPr>
        <w:ind w:left="1549" w:hanging="420"/>
      </w:pPr>
      <w:rPr>
        <w:rFonts w:ascii="Wingdings" w:hAnsi="Wingdings" w:hint="default"/>
      </w:rPr>
    </w:lvl>
    <w:lvl w:ilvl="3" w:tplc="04090001" w:tentative="1">
      <w:start w:val="1"/>
      <w:numFmt w:val="bullet"/>
      <w:lvlText w:val=""/>
      <w:lvlJc w:val="left"/>
      <w:pPr>
        <w:ind w:left="1969" w:hanging="420"/>
      </w:pPr>
      <w:rPr>
        <w:rFonts w:ascii="Wingdings" w:hAnsi="Wingdings" w:hint="default"/>
      </w:rPr>
    </w:lvl>
    <w:lvl w:ilvl="4" w:tplc="0409000B" w:tentative="1">
      <w:start w:val="1"/>
      <w:numFmt w:val="bullet"/>
      <w:lvlText w:val=""/>
      <w:lvlJc w:val="left"/>
      <w:pPr>
        <w:ind w:left="2389" w:hanging="420"/>
      </w:pPr>
      <w:rPr>
        <w:rFonts w:ascii="Wingdings" w:hAnsi="Wingdings" w:hint="default"/>
      </w:rPr>
    </w:lvl>
    <w:lvl w:ilvl="5" w:tplc="0409000D" w:tentative="1">
      <w:start w:val="1"/>
      <w:numFmt w:val="bullet"/>
      <w:lvlText w:val=""/>
      <w:lvlJc w:val="left"/>
      <w:pPr>
        <w:ind w:left="2809" w:hanging="420"/>
      </w:pPr>
      <w:rPr>
        <w:rFonts w:ascii="Wingdings" w:hAnsi="Wingdings" w:hint="default"/>
      </w:rPr>
    </w:lvl>
    <w:lvl w:ilvl="6" w:tplc="04090001" w:tentative="1">
      <w:start w:val="1"/>
      <w:numFmt w:val="bullet"/>
      <w:lvlText w:val=""/>
      <w:lvlJc w:val="left"/>
      <w:pPr>
        <w:ind w:left="3229" w:hanging="420"/>
      </w:pPr>
      <w:rPr>
        <w:rFonts w:ascii="Wingdings" w:hAnsi="Wingdings" w:hint="default"/>
      </w:rPr>
    </w:lvl>
    <w:lvl w:ilvl="7" w:tplc="0409000B" w:tentative="1">
      <w:start w:val="1"/>
      <w:numFmt w:val="bullet"/>
      <w:lvlText w:val=""/>
      <w:lvlJc w:val="left"/>
      <w:pPr>
        <w:ind w:left="3649" w:hanging="420"/>
      </w:pPr>
      <w:rPr>
        <w:rFonts w:ascii="Wingdings" w:hAnsi="Wingdings" w:hint="default"/>
      </w:rPr>
    </w:lvl>
    <w:lvl w:ilvl="8" w:tplc="0409000D" w:tentative="1">
      <w:start w:val="1"/>
      <w:numFmt w:val="bullet"/>
      <w:lvlText w:val=""/>
      <w:lvlJc w:val="left"/>
      <w:pPr>
        <w:ind w:left="4069" w:hanging="420"/>
      </w:pPr>
      <w:rPr>
        <w:rFonts w:ascii="Wingdings" w:hAnsi="Wingdings" w:hint="default"/>
      </w:rPr>
    </w:lvl>
  </w:abstractNum>
  <w:abstractNum w:abstractNumId="28" w15:restartNumberingAfterBreak="0">
    <w:nsid w:val="658F6B71"/>
    <w:multiLevelType w:val="hybridMultilevel"/>
    <w:tmpl w:val="1EF29B92"/>
    <w:lvl w:ilvl="0" w:tplc="3F4A4A62">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BD2605"/>
    <w:multiLevelType w:val="hybridMultilevel"/>
    <w:tmpl w:val="B9FEBEF8"/>
    <w:lvl w:ilvl="0" w:tplc="83DE5D0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1365D9"/>
    <w:multiLevelType w:val="hybridMultilevel"/>
    <w:tmpl w:val="13A02E2C"/>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1" w15:restartNumberingAfterBreak="0">
    <w:nsid w:val="6AD07D0E"/>
    <w:multiLevelType w:val="hybridMultilevel"/>
    <w:tmpl w:val="0BAC4AA2"/>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2" w15:restartNumberingAfterBreak="0">
    <w:nsid w:val="6E3E1B2B"/>
    <w:multiLevelType w:val="hybridMultilevel"/>
    <w:tmpl w:val="C93C8624"/>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CB06B9"/>
    <w:multiLevelType w:val="hybridMultilevel"/>
    <w:tmpl w:val="6610146A"/>
    <w:lvl w:ilvl="0" w:tplc="5EFA32EC">
      <w:start w:val="1"/>
      <w:numFmt w:val="bullet"/>
      <w:lvlText w:val="※"/>
      <w:lvlJc w:val="left"/>
      <w:pPr>
        <w:ind w:left="1554" w:hanging="420"/>
      </w:pPr>
      <w:rPr>
        <w:rFonts w:ascii="Yu Gothic UI" w:eastAsia="Yu Gothic UI" w:hAnsi="Yu Gothic UI" w:hint="eastAsia"/>
        <w:color w:val="auto"/>
      </w:rPr>
    </w:lvl>
    <w:lvl w:ilvl="1" w:tplc="0409000B" w:tentative="1">
      <w:start w:val="1"/>
      <w:numFmt w:val="bullet"/>
      <w:lvlText w:val=""/>
      <w:lvlJc w:val="left"/>
      <w:pPr>
        <w:ind w:left="1974" w:hanging="420"/>
      </w:pPr>
      <w:rPr>
        <w:rFonts w:ascii="Wingdings" w:hAnsi="Wingdings" w:cs="Wingdings" w:hint="default"/>
      </w:rPr>
    </w:lvl>
    <w:lvl w:ilvl="2" w:tplc="0409000D" w:tentative="1">
      <w:start w:val="1"/>
      <w:numFmt w:val="bullet"/>
      <w:lvlText w:val=""/>
      <w:lvlJc w:val="left"/>
      <w:pPr>
        <w:ind w:left="2394" w:hanging="420"/>
      </w:pPr>
      <w:rPr>
        <w:rFonts w:ascii="Wingdings" w:hAnsi="Wingdings" w:cs="Wingdings" w:hint="default"/>
      </w:rPr>
    </w:lvl>
    <w:lvl w:ilvl="3" w:tplc="04090001" w:tentative="1">
      <w:start w:val="1"/>
      <w:numFmt w:val="bullet"/>
      <w:lvlText w:val=""/>
      <w:lvlJc w:val="left"/>
      <w:pPr>
        <w:ind w:left="2814" w:hanging="420"/>
      </w:pPr>
      <w:rPr>
        <w:rFonts w:ascii="Wingdings" w:hAnsi="Wingdings" w:cs="Wingdings" w:hint="default"/>
      </w:rPr>
    </w:lvl>
    <w:lvl w:ilvl="4" w:tplc="0409000B" w:tentative="1">
      <w:start w:val="1"/>
      <w:numFmt w:val="bullet"/>
      <w:lvlText w:val=""/>
      <w:lvlJc w:val="left"/>
      <w:pPr>
        <w:ind w:left="3234" w:hanging="420"/>
      </w:pPr>
      <w:rPr>
        <w:rFonts w:ascii="Wingdings" w:hAnsi="Wingdings" w:cs="Wingdings" w:hint="default"/>
      </w:rPr>
    </w:lvl>
    <w:lvl w:ilvl="5" w:tplc="0409000D" w:tentative="1">
      <w:start w:val="1"/>
      <w:numFmt w:val="bullet"/>
      <w:lvlText w:val=""/>
      <w:lvlJc w:val="left"/>
      <w:pPr>
        <w:ind w:left="3654" w:hanging="420"/>
      </w:pPr>
      <w:rPr>
        <w:rFonts w:ascii="Wingdings" w:hAnsi="Wingdings" w:cs="Wingdings" w:hint="default"/>
      </w:rPr>
    </w:lvl>
    <w:lvl w:ilvl="6" w:tplc="04090001" w:tentative="1">
      <w:start w:val="1"/>
      <w:numFmt w:val="bullet"/>
      <w:lvlText w:val=""/>
      <w:lvlJc w:val="left"/>
      <w:pPr>
        <w:ind w:left="4074" w:hanging="420"/>
      </w:pPr>
      <w:rPr>
        <w:rFonts w:ascii="Wingdings" w:hAnsi="Wingdings" w:cs="Wingdings" w:hint="default"/>
      </w:rPr>
    </w:lvl>
    <w:lvl w:ilvl="7" w:tplc="0409000B" w:tentative="1">
      <w:start w:val="1"/>
      <w:numFmt w:val="bullet"/>
      <w:lvlText w:val=""/>
      <w:lvlJc w:val="left"/>
      <w:pPr>
        <w:ind w:left="4494" w:hanging="420"/>
      </w:pPr>
      <w:rPr>
        <w:rFonts w:ascii="Wingdings" w:hAnsi="Wingdings" w:cs="Wingdings" w:hint="default"/>
      </w:rPr>
    </w:lvl>
    <w:lvl w:ilvl="8" w:tplc="0409000D" w:tentative="1">
      <w:start w:val="1"/>
      <w:numFmt w:val="bullet"/>
      <w:lvlText w:val=""/>
      <w:lvlJc w:val="left"/>
      <w:pPr>
        <w:ind w:left="4914" w:hanging="420"/>
      </w:pPr>
      <w:rPr>
        <w:rFonts w:ascii="Wingdings" w:hAnsi="Wingdings" w:cs="Wingdings" w:hint="default"/>
      </w:rPr>
    </w:lvl>
  </w:abstractNum>
  <w:abstractNum w:abstractNumId="34" w15:restartNumberingAfterBreak="0">
    <w:nsid w:val="70F36906"/>
    <w:multiLevelType w:val="hybridMultilevel"/>
    <w:tmpl w:val="EC9821A2"/>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5" w15:restartNumberingAfterBreak="0">
    <w:nsid w:val="716C12E7"/>
    <w:multiLevelType w:val="hybridMultilevel"/>
    <w:tmpl w:val="C0C4D3D2"/>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B83480"/>
    <w:multiLevelType w:val="hybridMultilevel"/>
    <w:tmpl w:val="A0544962"/>
    <w:lvl w:ilvl="0" w:tplc="5EFA32EC">
      <w:start w:val="1"/>
      <w:numFmt w:val="bullet"/>
      <w:lvlText w:val="※"/>
      <w:lvlJc w:val="left"/>
      <w:pPr>
        <w:ind w:left="420" w:hanging="420"/>
      </w:pPr>
      <w:rPr>
        <w:rFonts w:ascii="Yu Gothic UI" w:eastAsia="Yu Gothic UI" w:hAnsi="Yu Gothic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7D5123"/>
    <w:multiLevelType w:val="hybridMultilevel"/>
    <w:tmpl w:val="FC144E4C"/>
    <w:lvl w:ilvl="0" w:tplc="C6903C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BA6567"/>
    <w:multiLevelType w:val="hybridMultilevel"/>
    <w:tmpl w:val="E662BE66"/>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415F2C"/>
    <w:multiLevelType w:val="hybridMultilevel"/>
    <w:tmpl w:val="B600BCB0"/>
    <w:lvl w:ilvl="0" w:tplc="0196101E">
      <w:start w:val="1"/>
      <w:numFmt w:val="bullet"/>
      <w:lvlText w:val="□"/>
      <w:lvlJc w:val="left"/>
      <w:pPr>
        <w:ind w:left="420" w:hanging="420"/>
      </w:pPr>
      <w:rPr>
        <w:rFonts w:ascii="游ゴシック" w:eastAsia="游ゴシック" w:hAnsi="游ゴシック"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25"/>
  </w:num>
  <w:num w:numId="3">
    <w:abstractNumId w:val="12"/>
  </w:num>
  <w:num w:numId="4">
    <w:abstractNumId w:val="28"/>
  </w:num>
  <w:num w:numId="5">
    <w:abstractNumId w:val="36"/>
  </w:num>
  <w:num w:numId="6">
    <w:abstractNumId w:val="16"/>
  </w:num>
  <w:num w:numId="7">
    <w:abstractNumId w:val="29"/>
  </w:num>
  <w:num w:numId="8">
    <w:abstractNumId w:val="20"/>
  </w:num>
  <w:num w:numId="9">
    <w:abstractNumId w:val="9"/>
  </w:num>
  <w:num w:numId="10">
    <w:abstractNumId w:val="18"/>
  </w:num>
  <w:num w:numId="11">
    <w:abstractNumId w:val="26"/>
  </w:num>
  <w:num w:numId="12">
    <w:abstractNumId w:val="23"/>
  </w:num>
  <w:num w:numId="13">
    <w:abstractNumId w:val="13"/>
  </w:num>
  <w:num w:numId="14">
    <w:abstractNumId w:val="27"/>
  </w:num>
  <w:num w:numId="15">
    <w:abstractNumId w:val="14"/>
  </w:num>
  <w:num w:numId="16">
    <w:abstractNumId w:val="3"/>
  </w:num>
  <w:num w:numId="17">
    <w:abstractNumId w:val="19"/>
  </w:num>
  <w:num w:numId="18">
    <w:abstractNumId w:val="8"/>
  </w:num>
  <w:num w:numId="19">
    <w:abstractNumId w:val="37"/>
  </w:num>
  <w:num w:numId="20">
    <w:abstractNumId w:val="10"/>
  </w:num>
  <w:num w:numId="21">
    <w:abstractNumId w:val="21"/>
  </w:num>
  <w:num w:numId="22">
    <w:abstractNumId w:val="32"/>
  </w:num>
  <w:num w:numId="23">
    <w:abstractNumId w:val="30"/>
  </w:num>
  <w:num w:numId="24">
    <w:abstractNumId w:val="39"/>
  </w:num>
  <w:num w:numId="25">
    <w:abstractNumId w:val="11"/>
  </w:num>
  <w:num w:numId="26">
    <w:abstractNumId w:val="2"/>
  </w:num>
  <w:num w:numId="27">
    <w:abstractNumId w:val="17"/>
  </w:num>
  <w:num w:numId="28">
    <w:abstractNumId w:val="0"/>
  </w:num>
  <w:num w:numId="29">
    <w:abstractNumId w:val="24"/>
  </w:num>
  <w:num w:numId="30">
    <w:abstractNumId w:val="22"/>
  </w:num>
  <w:num w:numId="31">
    <w:abstractNumId w:val="31"/>
  </w:num>
  <w:num w:numId="32">
    <w:abstractNumId w:val="1"/>
  </w:num>
  <w:num w:numId="33">
    <w:abstractNumId w:val="6"/>
  </w:num>
  <w:num w:numId="34">
    <w:abstractNumId w:val="7"/>
  </w:num>
  <w:num w:numId="35">
    <w:abstractNumId w:val="34"/>
  </w:num>
  <w:num w:numId="36">
    <w:abstractNumId w:val="35"/>
  </w:num>
  <w:num w:numId="37">
    <w:abstractNumId w:val="38"/>
  </w:num>
  <w:num w:numId="38">
    <w:abstractNumId w:val="4"/>
  </w:num>
  <w:num w:numId="39">
    <w:abstractNumId w:val="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99F"/>
    <w:rsid w:val="00007D69"/>
    <w:rsid w:val="00011210"/>
    <w:rsid w:val="00044F12"/>
    <w:rsid w:val="00051501"/>
    <w:rsid w:val="0008615B"/>
    <w:rsid w:val="00086F0F"/>
    <w:rsid w:val="001027F2"/>
    <w:rsid w:val="00112308"/>
    <w:rsid w:val="001463AC"/>
    <w:rsid w:val="001A22BF"/>
    <w:rsid w:val="001F2CAF"/>
    <w:rsid w:val="00257780"/>
    <w:rsid w:val="00262694"/>
    <w:rsid w:val="00287103"/>
    <w:rsid w:val="00293715"/>
    <w:rsid w:val="002974A5"/>
    <w:rsid w:val="002D3519"/>
    <w:rsid w:val="003027BC"/>
    <w:rsid w:val="00334209"/>
    <w:rsid w:val="00335731"/>
    <w:rsid w:val="0034656A"/>
    <w:rsid w:val="00347DF2"/>
    <w:rsid w:val="0035127F"/>
    <w:rsid w:val="00357E5A"/>
    <w:rsid w:val="00367B9E"/>
    <w:rsid w:val="003B1234"/>
    <w:rsid w:val="003B4E0F"/>
    <w:rsid w:val="003B6B3B"/>
    <w:rsid w:val="003B754B"/>
    <w:rsid w:val="003C1045"/>
    <w:rsid w:val="003C62FC"/>
    <w:rsid w:val="003E6EB1"/>
    <w:rsid w:val="004016AB"/>
    <w:rsid w:val="00403B83"/>
    <w:rsid w:val="0042433D"/>
    <w:rsid w:val="00433F61"/>
    <w:rsid w:val="004C2817"/>
    <w:rsid w:val="00500E1C"/>
    <w:rsid w:val="00520084"/>
    <w:rsid w:val="005410B8"/>
    <w:rsid w:val="005567ED"/>
    <w:rsid w:val="005721A6"/>
    <w:rsid w:val="00572A95"/>
    <w:rsid w:val="00586D54"/>
    <w:rsid w:val="0059099E"/>
    <w:rsid w:val="005A6217"/>
    <w:rsid w:val="005B0579"/>
    <w:rsid w:val="005B1675"/>
    <w:rsid w:val="005E5688"/>
    <w:rsid w:val="005F12B6"/>
    <w:rsid w:val="00625D3B"/>
    <w:rsid w:val="00661ABF"/>
    <w:rsid w:val="00664CCE"/>
    <w:rsid w:val="00677C16"/>
    <w:rsid w:val="006826E5"/>
    <w:rsid w:val="006B0F8E"/>
    <w:rsid w:val="006B65A0"/>
    <w:rsid w:val="006F246A"/>
    <w:rsid w:val="00702486"/>
    <w:rsid w:val="00723DF6"/>
    <w:rsid w:val="00743F3F"/>
    <w:rsid w:val="00754143"/>
    <w:rsid w:val="0077057A"/>
    <w:rsid w:val="007E52DE"/>
    <w:rsid w:val="007E65D5"/>
    <w:rsid w:val="008043E8"/>
    <w:rsid w:val="00812D75"/>
    <w:rsid w:val="00894DA6"/>
    <w:rsid w:val="008B0DE6"/>
    <w:rsid w:val="008B7D47"/>
    <w:rsid w:val="008E640F"/>
    <w:rsid w:val="00922D1F"/>
    <w:rsid w:val="00923940"/>
    <w:rsid w:val="00931990"/>
    <w:rsid w:val="00952DE1"/>
    <w:rsid w:val="00975611"/>
    <w:rsid w:val="009850B5"/>
    <w:rsid w:val="009A0DE9"/>
    <w:rsid w:val="009B53A6"/>
    <w:rsid w:val="009D02AD"/>
    <w:rsid w:val="009F7539"/>
    <w:rsid w:val="00AA752C"/>
    <w:rsid w:val="00B20497"/>
    <w:rsid w:val="00B21967"/>
    <w:rsid w:val="00B21D20"/>
    <w:rsid w:val="00B30A36"/>
    <w:rsid w:val="00B339A0"/>
    <w:rsid w:val="00B5753C"/>
    <w:rsid w:val="00B74595"/>
    <w:rsid w:val="00B8199F"/>
    <w:rsid w:val="00B94290"/>
    <w:rsid w:val="00B97042"/>
    <w:rsid w:val="00BD1CE6"/>
    <w:rsid w:val="00BE61D9"/>
    <w:rsid w:val="00C4640E"/>
    <w:rsid w:val="00C67C7A"/>
    <w:rsid w:val="00C75463"/>
    <w:rsid w:val="00C774F5"/>
    <w:rsid w:val="00C86F6D"/>
    <w:rsid w:val="00C944F0"/>
    <w:rsid w:val="00CC638E"/>
    <w:rsid w:val="00CC6858"/>
    <w:rsid w:val="00CF57C9"/>
    <w:rsid w:val="00D26D89"/>
    <w:rsid w:val="00D470C4"/>
    <w:rsid w:val="00D65E93"/>
    <w:rsid w:val="00DB3B36"/>
    <w:rsid w:val="00DC78CA"/>
    <w:rsid w:val="00DD1E61"/>
    <w:rsid w:val="00DF1620"/>
    <w:rsid w:val="00E02446"/>
    <w:rsid w:val="00E12D33"/>
    <w:rsid w:val="00E25794"/>
    <w:rsid w:val="00E3755A"/>
    <w:rsid w:val="00E54B72"/>
    <w:rsid w:val="00E61B55"/>
    <w:rsid w:val="00E705C0"/>
    <w:rsid w:val="00ED4418"/>
    <w:rsid w:val="00EF7308"/>
    <w:rsid w:val="00F07153"/>
    <w:rsid w:val="00F8067B"/>
    <w:rsid w:val="00F945D1"/>
    <w:rsid w:val="00FB45A0"/>
    <w:rsid w:val="00FB59DF"/>
    <w:rsid w:val="00FE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4D1131"/>
  <w14:defaultImageDpi w14:val="32767"/>
  <w15:chartTrackingRefBased/>
  <w15:docId w15:val="{0B9B3009-3E0F-6041-B620-9D186EE2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753C"/>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922D1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22D1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894DA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4209"/>
    <w:rPr>
      <w:color w:val="0563C1" w:themeColor="hyperlink"/>
      <w:u w:val="single"/>
    </w:rPr>
  </w:style>
  <w:style w:type="character" w:styleId="a4">
    <w:name w:val="Unresolved Mention"/>
    <w:basedOn w:val="a0"/>
    <w:uiPriority w:val="99"/>
    <w:rsid w:val="00334209"/>
    <w:rPr>
      <w:color w:val="605E5C"/>
      <w:shd w:val="clear" w:color="auto" w:fill="E1DFDD"/>
    </w:rPr>
  </w:style>
  <w:style w:type="paragraph" w:styleId="a5">
    <w:name w:val="List Paragraph"/>
    <w:basedOn w:val="a"/>
    <w:uiPriority w:val="34"/>
    <w:qFormat/>
    <w:rsid w:val="00334209"/>
    <w:pPr>
      <w:ind w:leftChars="400" w:left="960"/>
    </w:pPr>
  </w:style>
  <w:style w:type="character" w:styleId="a6">
    <w:name w:val="FollowedHyperlink"/>
    <w:basedOn w:val="a0"/>
    <w:uiPriority w:val="99"/>
    <w:semiHidden/>
    <w:unhideWhenUsed/>
    <w:rsid w:val="005E5688"/>
    <w:rPr>
      <w:color w:val="954F72" w:themeColor="followedHyperlink"/>
      <w:u w:val="single"/>
    </w:rPr>
  </w:style>
  <w:style w:type="table" w:styleId="a7">
    <w:name w:val="Table Grid"/>
    <w:basedOn w:val="a1"/>
    <w:uiPriority w:val="39"/>
    <w:rsid w:val="00572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68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858"/>
    <w:rPr>
      <w:rFonts w:asciiTheme="majorHAnsi" w:eastAsiaTheme="majorEastAsia" w:hAnsiTheme="majorHAnsi" w:cstheme="majorBidi"/>
      <w:sz w:val="18"/>
      <w:szCs w:val="18"/>
    </w:rPr>
  </w:style>
  <w:style w:type="paragraph" w:styleId="aa">
    <w:name w:val="header"/>
    <w:basedOn w:val="a"/>
    <w:link w:val="ab"/>
    <w:uiPriority w:val="99"/>
    <w:unhideWhenUsed/>
    <w:rsid w:val="00CC6858"/>
    <w:pPr>
      <w:tabs>
        <w:tab w:val="center" w:pos="4252"/>
        <w:tab w:val="right" w:pos="8504"/>
      </w:tabs>
      <w:snapToGrid w:val="0"/>
    </w:pPr>
  </w:style>
  <w:style w:type="character" w:customStyle="1" w:styleId="ab">
    <w:name w:val="ヘッダー (文字)"/>
    <w:basedOn w:val="a0"/>
    <w:link w:val="aa"/>
    <w:uiPriority w:val="99"/>
    <w:rsid w:val="00CC6858"/>
  </w:style>
  <w:style w:type="paragraph" w:styleId="ac">
    <w:name w:val="footer"/>
    <w:basedOn w:val="a"/>
    <w:link w:val="ad"/>
    <w:uiPriority w:val="99"/>
    <w:unhideWhenUsed/>
    <w:rsid w:val="00CC6858"/>
    <w:pPr>
      <w:tabs>
        <w:tab w:val="center" w:pos="4252"/>
        <w:tab w:val="right" w:pos="8504"/>
      </w:tabs>
      <w:snapToGrid w:val="0"/>
    </w:pPr>
  </w:style>
  <w:style w:type="character" w:customStyle="1" w:styleId="ad">
    <w:name w:val="フッター (文字)"/>
    <w:basedOn w:val="a0"/>
    <w:link w:val="ac"/>
    <w:uiPriority w:val="99"/>
    <w:rsid w:val="00CC6858"/>
  </w:style>
  <w:style w:type="character" w:customStyle="1" w:styleId="10">
    <w:name w:val="見出し 1 (文字)"/>
    <w:basedOn w:val="a0"/>
    <w:link w:val="1"/>
    <w:uiPriority w:val="9"/>
    <w:rsid w:val="00B5753C"/>
    <w:rPr>
      <w:rFonts w:asciiTheme="majorHAnsi" w:eastAsiaTheme="majorEastAsia" w:hAnsiTheme="majorHAnsi" w:cstheme="majorBidi"/>
    </w:rPr>
  </w:style>
  <w:style w:type="character" w:customStyle="1" w:styleId="20">
    <w:name w:val="見出し 2 (文字)"/>
    <w:basedOn w:val="a0"/>
    <w:link w:val="2"/>
    <w:uiPriority w:val="9"/>
    <w:rsid w:val="00922D1F"/>
    <w:rPr>
      <w:rFonts w:asciiTheme="majorHAnsi" w:eastAsiaTheme="majorEastAsia" w:hAnsiTheme="majorHAnsi" w:cstheme="majorBidi"/>
    </w:rPr>
  </w:style>
  <w:style w:type="character" w:customStyle="1" w:styleId="30">
    <w:name w:val="見出し 3 (文字)"/>
    <w:basedOn w:val="a0"/>
    <w:link w:val="3"/>
    <w:uiPriority w:val="9"/>
    <w:rsid w:val="00922D1F"/>
    <w:rPr>
      <w:rFonts w:asciiTheme="majorHAnsi" w:eastAsiaTheme="majorEastAsia" w:hAnsiTheme="majorHAnsi" w:cstheme="majorBidi"/>
    </w:rPr>
  </w:style>
  <w:style w:type="paragraph" w:customStyle="1" w:styleId="ae">
    <w:name w:val="文章１"/>
    <w:basedOn w:val="a"/>
    <w:link w:val="af"/>
    <w:rsid w:val="00677C16"/>
    <w:pPr>
      <w:widowControl/>
      <w:ind w:leftChars="206" w:left="425" w:firstLineChars="119" w:firstLine="281"/>
      <w:jc w:val="left"/>
    </w:pPr>
    <w:rPr>
      <w:rFonts w:ascii="HG丸ｺﾞｼｯｸM-PRO" w:eastAsia="HG丸ｺﾞｼｯｸM-PRO" w:hAnsi="Century" w:cs="Times New Roman"/>
    </w:rPr>
  </w:style>
  <w:style w:type="character" w:customStyle="1" w:styleId="af">
    <w:name w:val="文章１ (文字)"/>
    <w:link w:val="ae"/>
    <w:rsid w:val="00677C16"/>
    <w:rPr>
      <w:rFonts w:ascii="HG丸ｺﾞｼｯｸM-PRO" w:eastAsia="HG丸ｺﾞｼｯｸM-PRO" w:hAnsi="Century" w:cs="Times New Roman"/>
    </w:rPr>
  </w:style>
  <w:style w:type="paragraph" w:styleId="af0">
    <w:name w:val="TOC Heading"/>
    <w:basedOn w:val="1"/>
    <w:next w:val="a"/>
    <w:uiPriority w:val="39"/>
    <w:unhideWhenUsed/>
    <w:qFormat/>
    <w:rsid w:val="00677C16"/>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677C16"/>
    <w:pPr>
      <w:spacing w:before="120"/>
      <w:jc w:val="left"/>
    </w:pPr>
    <w:rPr>
      <w:rFonts w:eastAsiaTheme="minorHAnsi"/>
      <w:b/>
      <w:bCs/>
      <w:i/>
      <w:iCs/>
    </w:rPr>
  </w:style>
  <w:style w:type="paragraph" w:styleId="21">
    <w:name w:val="toc 2"/>
    <w:basedOn w:val="a"/>
    <w:next w:val="a"/>
    <w:autoRedefine/>
    <w:uiPriority w:val="39"/>
    <w:unhideWhenUsed/>
    <w:rsid w:val="00677C16"/>
    <w:pPr>
      <w:spacing w:before="120"/>
      <w:ind w:left="240"/>
      <w:jc w:val="left"/>
    </w:pPr>
    <w:rPr>
      <w:rFonts w:eastAsiaTheme="minorHAnsi"/>
      <w:b/>
      <w:bCs/>
      <w:sz w:val="22"/>
      <w:szCs w:val="22"/>
    </w:rPr>
  </w:style>
  <w:style w:type="paragraph" w:styleId="31">
    <w:name w:val="toc 3"/>
    <w:basedOn w:val="a"/>
    <w:next w:val="a"/>
    <w:autoRedefine/>
    <w:uiPriority w:val="39"/>
    <w:unhideWhenUsed/>
    <w:rsid w:val="00677C16"/>
    <w:pPr>
      <w:ind w:left="480"/>
      <w:jc w:val="left"/>
    </w:pPr>
    <w:rPr>
      <w:rFonts w:eastAsiaTheme="minorHAnsi"/>
      <w:sz w:val="20"/>
      <w:szCs w:val="20"/>
    </w:rPr>
  </w:style>
  <w:style w:type="character" w:customStyle="1" w:styleId="40">
    <w:name w:val="見出し 4 (文字)"/>
    <w:basedOn w:val="a0"/>
    <w:link w:val="4"/>
    <w:uiPriority w:val="9"/>
    <w:rsid w:val="00894DA6"/>
    <w:rPr>
      <w:b/>
      <w:bCs/>
    </w:rPr>
  </w:style>
  <w:style w:type="paragraph" w:styleId="41">
    <w:name w:val="toc 4"/>
    <w:basedOn w:val="a"/>
    <w:next w:val="a"/>
    <w:autoRedefine/>
    <w:uiPriority w:val="39"/>
    <w:unhideWhenUsed/>
    <w:rsid w:val="00262694"/>
    <w:pPr>
      <w:ind w:left="720"/>
      <w:jc w:val="left"/>
    </w:pPr>
    <w:rPr>
      <w:rFonts w:eastAsiaTheme="minorHAnsi"/>
      <w:sz w:val="20"/>
      <w:szCs w:val="20"/>
    </w:rPr>
  </w:style>
  <w:style w:type="paragraph" w:styleId="5">
    <w:name w:val="toc 5"/>
    <w:basedOn w:val="a"/>
    <w:next w:val="a"/>
    <w:autoRedefine/>
    <w:uiPriority w:val="39"/>
    <w:semiHidden/>
    <w:unhideWhenUsed/>
    <w:rsid w:val="00262694"/>
    <w:pPr>
      <w:ind w:left="960"/>
      <w:jc w:val="left"/>
    </w:pPr>
    <w:rPr>
      <w:rFonts w:eastAsiaTheme="minorHAnsi"/>
      <w:sz w:val="20"/>
      <w:szCs w:val="20"/>
    </w:rPr>
  </w:style>
  <w:style w:type="paragraph" w:styleId="6">
    <w:name w:val="toc 6"/>
    <w:basedOn w:val="a"/>
    <w:next w:val="a"/>
    <w:autoRedefine/>
    <w:uiPriority w:val="39"/>
    <w:semiHidden/>
    <w:unhideWhenUsed/>
    <w:rsid w:val="00262694"/>
    <w:pPr>
      <w:ind w:left="1200"/>
      <w:jc w:val="left"/>
    </w:pPr>
    <w:rPr>
      <w:rFonts w:eastAsiaTheme="minorHAnsi"/>
      <w:sz w:val="20"/>
      <w:szCs w:val="20"/>
    </w:rPr>
  </w:style>
  <w:style w:type="paragraph" w:styleId="7">
    <w:name w:val="toc 7"/>
    <w:basedOn w:val="a"/>
    <w:next w:val="a"/>
    <w:autoRedefine/>
    <w:uiPriority w:val="39"/>
    <w:semiHidden/>
    <w:unhideWhenUsed/>
    <w:rsid w:val="00262694"/>
    <w:pPr>
      <w:ind w:left="1440"/>
      <w:jc w:val="left"/>
    </w:pPr>
    <w:rPr>
      <w:rFonts w:eastAsiaTheme="minorHAnsi"/>
      <w:sz w:val="20"/>
      <w:szCs w:val="20"/>
    </w:rPr>
  </w:style>
  <w:style w:type="paragraph" w:styleId="8">
    <w:name w:val="toc 8"/>
    <w:basedOn w:val="a"/>
    <w:next w:val="a"/>
    <w:autoRedefine/>
    <w:uiPriority w:val="39"/>
    <w:semiHidden/>
    <w:unhideWhenUsed/>
    <w:rsid w:val="00262694"/>
    <w:pPr>
      <w:ind w:left="1680"/>
      <w:jc w:val="left"/>
    </w:pPr>
    <w:rPr>
      <w:rFonts w:eastAsiaTheme="minorHAnsi"/>
      <w:sz w:val="20"/>
      <w:szCs w:val="20"/>
    </w:rPr>
  </w:style>
  <w:style w:type="paragraph" w:styleId="9">
    <w:name w:val="toc 9"/>
    <w:basedOn w:val="a"/>
    <w:next w:val="a"/>
    <w:autoRedefine/>
    <w:uiPriority w:val="39"/>
    <w:semiHidden/>
    <w:unhideWhenUsed/>
    <w:rsid w:val="00262694"/>
    <w:pPr>
      <w:ind w:left="1920"/>
      <w:jc w:val="left"/>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448215">
      <w:bodyDiv w:val="1"/>
      <w:marLeft w:val="0"/>
      <w:marRight w:val="0"/>
      <w:marTop w:val="0"/>
      <w:marBottom w:val="0"/>
      <w:divBdr>
        <w:top w:val="none" w:sz="0" w:space="0" w:color="auto"/>
        <w:left w:val="none" w:sz="0" w:space="0" w:color="auto"/>
        <w:bottom w:val="none" w:sz="0" w:space="0" w:color="auto"/>
        <w:right w:val="none" w:sz="0" w:space="0" w:color="auto"/>
      </w:divBdr>
    </w:div>
    <w:div w:id="1305042135">
      <w:bodyDiv w:val="1"/>
      <w:marLeft w:val="0"/>
      <w:marRight w:val="0"/>
      <w:marTop w:val="0"/>
      <w:marBottom w:val="0"/>
      <w:divBdr>
        <w:top w:val="none" w:sz="0" w:space="0" w:color="auto"/>
        <w:left w:val="none" w:sz="0" w:space="0" w:color="auto"/>
        <w:bottom w:val="none" w:sz="0" w:space="0" w:color="auto"/>
        <w:right w:val="none" w:sz="0" w:space="0" w:color="auto"/>
      </w:divBdr>
      <w:divsChild>
        <w:div w:id="1501382956">
          <w:marLeft w:val="0"/>
          <w:marRight w:val="0"/>
          <w:marTop w:val="600"/>
          <w:marBottom w:val="300"/>
          <w:divBdr>
            <w:top w:val="none" w:sz="0" w:space="0" w:color="auto"/>
            <w:left w:val="none" w:sz="0" w:space="0" w:color="auto"/>
            <w:bottom w:val="none" w:sz="0" w:space="0" w:color="auto"/>
            <w:right w:val="none" w:sz="0" w:space="0" w:color="auto"/>
          </w:divBdr>
        </w:div>
      </w:divsChild>
    </w:div>
    <w:div w:id="1321541028">
      <w:bodyDiv w:val="1"/>
      <w:marLeft w:val="0"/>
      <w:marRight w:val="0"/>
      <w:marTop w:val="0"/>
      <w:marBottom w:val="0"/>
      <w:divBdr>
        <w:top w:val="none" w:sz="0" w:space="0" w:color="auto"/>
        <w:left w:val="none" w:sz="0" w:space="0" w:color="auto"/>
        <w:bottom w:val="none" w:sz="0" w:space="0" w:color="auto"/>
        <w:right w:val="none" w:sz="0" w:space="0" w:color="auto"/>
      </w:divBdr>
    </w:div>
    <w:div w:id="15373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enkou_iryou/covid19-kikokusyasessyokusya.html" TargetMode="External"/><Relationship Id="rId13" Type="http://schemas.openxmlformats.org/officeDocument/2006/relationships/hyperlink" Target="https://www.mhlw.go.jp/stf/seisakunitsuite/bunya/kenkou_iryou/covid19-kikokusyasessyokusya.html" TargetMode="External"/><Relationship Id="rId18" Type="http://schemas.openxmlformats.org/officeDocument/2006/relationships/hyperlink" Target="http://www.roushikyo.or.jp/contents/administration/kaigohoken/detail/9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oushikyo.or.jp/contents/administration/korosho/hourei/detail/206" TargetMode="External"/><Relationship Id="rId7" Type="http://schemas.openxmlformats.org/officeDocument/2006/relationships/endnotes" Target="endnotes.xml"/><Relationship Id="rId12" Type="http://schemas.openxmlformats.org/officeDocument/2006/relationships/hyperlink" Target="https://www.mhlw.go.jp/stf/seisakunitsuite/bunya/kenkou_iryou/covid19-kikokusyasessyokusya.html" TargetMode="External"/><Relationship Id="rId17" Type="http://schemas.openxmlformats.org/officeDocument/2006/relationships/hyperlink" Target="http://www.roushikyo.or.jp/contents/administration/kaigohoken/detail/930" TargetMode="External"/><Relationship Id="rId25" Type="http://schemas.openxmlformats.org/officeDocument/2006/relationships/hyperlink" Target="http://www.roushikyo.or.jp/cms/contents/saigai/relation/disaster_cov.html" TargetMode="External"/><Relationship Id="rId2" Type="http://schemas.openxmlformats.org/officeDocument/2006/relationships/numbering" Target="numbering.xml"/><Relationship Id="rId16" Type="http://schemas.openxmlformats.org/officeDocument/2006/relationships/hyperlink" Target="http://www.roushikyo.or.jp/contents/administration/kaigohoken/detail/922" TargetMode="External"/><Relationship Id="rId20" Type="http://schemas.openxmlformats.org/officeDocument/2006/relationships/hyperlink" Target="http://www.roushikyo.or.jp/contents/administration/kaigohoken/detail/9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ushikyo.or.jp/contents/administration/kaigohoken/detail/920" TargetMode="External"/><Relationship Id="rId24" Type="http://schemas.openxmlformats.org/officeDocument/2006/relationships/hyperlink" Target="https://www.mhlw.go.jp/stf/seisakunitsuite/bunya/0000164708_00001.html" TargetMode="External"/><Relationship Id="rId5" Type="http://schemas.openxmlformats.org/officeDocument/2006/relationships/webSettings" Target="webSettings.xml"/><Relationship Id="rId15" Type="http://schemas.openxmlformats.org/officeDocument/2006/relationships/hyperlink" Target="http://www.roushikyo.or.jp/contents/administration/korosho/hourei/detail/210" TargetMode="External"/><Relationship Id="rId23" Type="http://schemas.openxmlformats.org/officeDocument/2006/relationships/hyperlink" Target="http://www.roushikyo.or.jp/contents/administration/korosho/hourei/detail/212" TargetMode="External"/><Relationship Id="rId28" Type="http://schemas.openxmlformats.org/officeDocument/2006/relationships/theme" Target="theme/theme1.xml"/><Relationship Id="rId10" Type="http://schemas.openxmlformats.org/officeDocument/2006/relationships/hyperlink" Target="https://www.mhlw.go.jp/stf/seisakunitsuite/bunya/0000187997.html" TargetMode="External"/><Relationship Id="rId19" Type="http://schemas.openxmlformats.org/officeDocument/2006/relationships/hyperlink" Target="http://www.roushikyo.or.jp/contents/administration/kaigohoken/detail/922" TargetMode="External"/><Relationship Id="rId4" Type="http://schemas.openxmlformats.org/officeDocument/2006/relationships/settings" Target="settings.xml"/><Relationship Id="rId9" Type="http://schemas.openxmlformats.org/officeDocument/2006/relationships/hyperlink" Target="https://www.mhlw.go.jp/content/000500646.pdf" TargetMode="External"/><Relationship Id="rId14" Type="http://schemas.openxmlformats.org/officeDocument/2006/relationships/hyperlink" Target="http://www.roushikyo.or.jp/contents/administration/korosho/hourei/detail/207" TargetMode="External"/><Relationship Id="rId22" Type="http://schemas.openxmlformats.org/officeDocument/2006/relationships/hyperlink" Target="http://www.roushikyo.or.jp/contents/administration/korosho/hourei/detail/212" TargetMode="External"/><Relationship Id="rId27"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ABBEE-D534-46B3-A923-D624703E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2411</Words>
  <Characters>13746</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忽那嘉和</dc:creator>
  <cp:keywords/>
  <dc:description/>
  <cp:lastModifiedBy>souken173</cp:lastModifiedBy>
  <cp:revision>16</cp:revision>
  <cp:lastPrinted>2020-04-05T04:48:00Z</cp:lastPrinted>
  <dcterms:created xsi:type="dcterms:W3CDTF">2020-03-08T06:37:00Z</dcterms:created>
  <dcterms:modified xsi:type="dcterms:W3CDTF">2020-04-07T08:06:00Z</dcterms:modified>
</cp:coreProperties>
</file>